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340A" w14:textId="0E4EB8CE" w:rsidR="00313A4E" w:rsidRPr="000E57F7" w:rsidRDefault="00B60687" w:rsidP="000E57F7">
      <w:pPr>
        <w:pStyle w:val="Heading1"/>
        <w:spacing w:before="0" w:line="240" w:lineRule="auto"/>
        <w:jc w:val="center"/>
        <w:rPr>
          <w:rFonts w:ascii="Sylfaen" w:hAnsi="Sylfaen"/>
          <w:color w:val="auto"/>
          <w:sz w:val="20"/>
          <w:szCs w:val="20"/>
        </w:rPr>
      </w:pPr>
      <w:r w:rsidRPr="000E57F7">
        <w:rPr>
          <w:rFonts w:ascii="Sylfaen" w:hAnsi="Sylfaen"/>
          <w:noProof/>
          <w:sz w:val="20"/>
          <w:szCs w:val="20"/>
        </w:rPr>
        <w:drawing>
          <wp:inline distT="0" distB="0" distL="0" distR="0" wp14:anchorId="3CE3F59F" wp14:editId="1052AC82">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23451730" w14:textId="77777777" w:rsidR="00920E56" w:rsidRPr="000E57F7" w:rsidRDefault="00B60687" w:rsidP="000E57F7">
      <w:pPr>
        <w:pStyle w:val="Heading1"/>
        <w:spacing w:before="0" w:line="240" w:lineRule="auto"/>
        <w:jc w:val="center"/>
        <w:rPr>
          <w:rFonts w:ascii="Sylfaen" w:hAnsi="Sylfaen" w:cs="Sylfaen"/>
          <w:color w:val="auto"/>
          <w:sz w:val="20"/>
          <w:szCs w:val="20"/>
        </w:rPr>
      </w:pPr>
      <w:r w:rsidRPr="000E57F7">
        <w:rPr>
          <w:rFonts w:ascii="Sylfaen" w:hAnsi="Sylfaen"/>
          <w:color w:val="auto"/>
          <w:sz w:val="20"/>
          <w:szCs w:val="20"/>
          <w:lang w:val="ka-GE"/>
        </w:rPr>
        <w:t>კუ</w:t>
      </w:r>
      <w:r w:rsidR="003B5FF9" w:rsidRPr="000E57F7">
        <w:rPr>
          <w:rFonts w:ascii="Sylfaen" w:hAnsi="Sylfaen" w:cs="Sylfaen"/>
          <w:color w:val="auto"/>
          <w:sz w:val="20"/>
          <w:szCs w:val="20"/>
          <w:lang w:val="ka-GE"/>
        </w:rPr>
        <w:t>რიკულუმი</w:t>
      </w:r>
    </w:p>
    <w:p w14:paraId="2C973EB7" w14:textId="77777777" w:rsidR="00632D0D" w:rsidRPr="000E57F7" w:rsidRDefault="00632D0D" w:rsidP="000E57F7">
      <w:pPr>
        <w:spacing w:after="0" w:line="240" w:lineRule="auto"/>
        <w:rPr>
          <w:rFonts w:ascii="Sylfaen" w:hAnsi="Sylfaen"/>
          <w:sz w:val="20"/>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44"/>
      </w:tblGrid>
      <w:tr w:rsidR="00761D47" w:rsidRPr="000E57F7" w14:paraId="5AB92CD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14DC7C0" w14:textId="77777777" w:rsidR="00761D47" w:rsidRPr="000E57F7" w:rsidRDefault="00761D47" w:rsidP="000E57F7">
            <w:pPr>
              <w:spacing w:after="0" w:line="240" w:lineRule="auto"/>
              <w:rPr>
                <w:rFonts w:ascii="Sylfaen" w:hAnsi="Sylfaen"/>
                <w:b/>
                <w:sz w:val="20"/>
                <w:szCs w:val="20"/>
              </w:rPr>
            </w:pPr>
            <w:r w:rsidRPr="000E57F7">
              <w:rPr>
                <w:rFonts w:ascii="Sylfaen" w:hAnsi="Sylfaen" w:cs="Sylfaen"/>
                <w:b/>
                <w:sz w:val="20"/>
                <w:szCs w:val="20"/>
              </w:rPr>
              <w:t>პროგრამის</w:t>
            </w:r>
            <w:r w:rsidR="00632D0D" w:rsidRPr="000E57F7">
              <w:rPr>
                <w:rFonts w:ascii="Sylfaen" w:hAnsi="Sylfaen" w:cs="Sylfaen"/>
                <w:b/>
                <w:sz w:val="20"/>
                <w:szCs w:val="20"/>
              </w:rPr>
              <w:t xml:space="preserve"> </w:t>
            </w:r>
            <w:r w:rsidRPr="000E57F7">
              <w:rPr>
                <w:rFonts w:ascii="Sylfaen" w:hAnsi="Sylfaen" w:cs="Sylfaen"/>
                <w:b/>
                <w:sz w:val="20"/>
                <w:szCs w:val="20"/>
              </w:rPr>
              <w:t>დასახელება</w:t>
            </w:r>
          </w:p>
        </w:tc>
        <w:tc>
          <w:tcPr>
            <w:tcW w:w="6844" w:type="dxa"/>
            <w:tcBorders>
              <w:top w:val="single" w:sz="18" w:space="0" w:color="auto"/>
              <w:left w:val="single" w:sz="8" w:space="0" w:color="auto"/>
              <w:bottom w:val="single" w:sz="18" w:space="0" w:color="auto"/>
              <w:right w:val="single" w:sz="18" w:space="0" w:color="auto"/>
            </w:tcBorders>
          </w:tcPr>
          <w:p w14:paraId="502947ED" w14:textId="636F161D" w:rsidR="00761D47" w:rsidRPr="000E57F7" w:rsidRDefault="00A34445" w:rsidP="000E57F7">
            <w:pPr>
              <w:spacing w:after="0" w:line="240" w:lineRule="auto"/>
              <w:rPr>
                <w:rFonts w:ascii="Sylfaen" w:hAnsi="Sylfaen" w:cs="Sylfaen"/>
                <w:sz w:val="20"/>
                <w:szCs w:val="20"/>
              </w:rPr>
            </w:pPr>
            <w:r w:rsidRPr="000E57F7">
              <w:rPr>
                <w:rFonts w:ascii="Sylfaen" w:eastAsia="Calibri" w:hAnsi="Sylfaen" w:cs="Times New Roman"/>
                <w:sz w:val="20"/>
                <w:szCs w:val="20"/>
                <w:lang w:val="ka-GE"/>
              </w:rPr>
              <w:t xml:space="preserve">დამატებითი </w:t>
            </w:r>
            <w:r w:rsidRPr="000E57F7">
              <w:rPr>
                <w:rFonts w:ascii="Sylfaen" w:eastAsia="Calibri" w:hAnsi="Sylfaen" w:cs="Times New Roman"/>
                <w:sz w:val="20"/>
                <w:szCs w:val="20"/>
              </w:rPr>
              <w:t xml:space="preserve">(MINOR) </w:t>
            </w:r>
            <w:r w:rsidRPr="000E57F7">
              <w:rPr>
                <w:rFonts w:ascii="Sylfaen" w:eastAsia="Calibri" w:hAnsi="Sylfaen" w:cs="Times New Roman"/>
                <w:sz w:val="20"/>
                <w:szCs w:val="20"/>
                <w:lang w:val="ka-GE"/>
              </w:rPr>
              <w:t xml:space="preserve"> პროგრამა</w:t>
            </w:r>
            <w:r w:rsidRPr="000E57F7">
              <w:rPr>
                <w:rFonts w:ascii="Sylfaen" w:hAnsi="Sylfaen"/>
                <w:sz w:val="20"/>
                <w:szCs w:val="20"/>
              </w:rPr>
              <w:t xml:space="preserve">  </w:t>
            </w:r>
            <w:r w:rsidR="00626258" w:rsidRPr="000E57F7">
              <w:rPr>
                <w:rFonts w:ascii="Sylfaen" w:hAnsi="Sylfaen"/>
                <w:sz w:val="20"/>
                <w:szCs w:val="20"/>
                <w:lang w:val="ka-GE"/>
              </w:rPr>
              <w:t>„</w:t>
            </w:r>
            <w:r w:rsidR="00551223" w:rsidRPr="000E57F7">
              <w:rPr>
                <w:rFonts w:ascii="Sylfaen" w:hAnsi="Sylfaen" w:cs="Sylfaen"/>
                <w:sz w:val="20"/>
                <w:szCs w:val="20"/>
                <w:lang w:val="ka-GE"/>
              </w:rPr>
              <w:t>საჯარო მმართველობა</w:t>
            </w:r>
            <w:r w:rsidR="00626258" w:rsidRPr="000E57F7">
              <w:rPr>
                <w:rFonts w:ascii="Sylfaen" w:hAnsi="Sylfaen" w:cs="Sylfaen"/>
                <w:sz w:val="20"/>
                <w:szCs w:val="20"/>
                <w:lang w:val="ka-GE"/>
              </w:rPr>
              <w:t>“</w:t>
            </w:r>
            <w:r w:rsidR="00C723AF" w:rsidRPr="000E57F7">
              <w:rPr>
                <w:rFonts w:ascii="Sylfaen" w:hAnsi="Sylfaen" w:cs="Sylfaen"/>
                <w:sz w:val="20"/>
                <w:szCs w:val="20"/>
              </w:rPr>
              <w:t xml:space="preserve"> </w:t>
            </w:r>
          </w:p>
        </w:tc>
      </w:tr>
      <w:tr w:rsidR="00761D47" w:rsidRPr="000E57F7" w14:paraId="6D16D2D4"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CF9CA23" w14:textId="77777777" w:rsidR="00761D47" w:rsidRPr="000E57F7" w:rsidRDefault="00761D47" w:rsidP="000E57F7">
            <w:pPr>
              <w:spacing w:after="0" w:line="240" w:lineRule="auto"/>
              <w:rPr>
                <w:rFonts w:ascii="Sylfaen" w:hAnsi="Sylfaen"/>
                <w:b/>
                <w:sz w:val="20"/>
                <w:szCs w:val="20"/>
              </w:rPr>
            </w:pPr>
            <w:r w:rsidRPr="000E57F7">
              <w:rPr>
                <w:rFonts w:ascii="Sylfaen" w:hAnsi="Sylfaen" w:cs="Sylfaen"/>
                <w:b/>
                <w:sz w:val="20"/>
                <w:szCs w:val="20"/>
              </w:rPr>
              <w:t>მისანიჭებელი</w:t>
            </w:r>
            <w:r w:rsidR="00632D0D" w:rsidRPr="000E57F7">
              <w:rPr>
                <w:rFonts w:ascii="Sylfaen" w:hAnsi="Sylfaen" w:cs="Sylfaen"/>
                <w:b/>
                <w:sz w:val="20"/>
                <w:szCs w:val="20"/>
              </w:rPr>
              <w:t xml:space="preserve"> </w:t>
            </w:r>
            <w:r w:rsidRPr="000E57F7">
              <w:rPr>
                <w:rFonts w:ascii="Sylfaen" w:hAnsi="Sylfaen" w:cs="Sylfaen"/>
                <w:b/>
                <w:sz w:val="20"/>
                <w:szCs w:val="20"/>
              </w:rPr>
              <w:t>აკადემიური</w:t>
            </w:r>
            <w:r w:rsidR="00632D0D" w:rsidRPr="000E57F7">
              <w:rPr>
                <w:rFonts w:ascii="Sylfaen" w:hAnsi="Sylfaen" w:cs="Sylfaen"/>
                <w:b/>
                <w:sz w:val="20"/>
                <w:szCs w:val="20"/>
              </w:rPr>
              <w:t xml:space="preserve"> </w:t>
            </w:r>
            <w:r w:rsidRPr="000E57F7">
              <w:rPr>
                <w:rFonts w:ascii="Sylfaen" w:hAnsi="Sylfaen" w:cs="Sylfaen"/>
                <w:b/>
                <w:sz w:val="20"/>
                <w:szCs w:val="20"/>
              </w:rPr>
              <w:t>ხარისხი</w:t>
            </w:r>
            <w:r w:rsidRPr="000E57F7">
              <w:rPr>
                <w:rFonts w:ascii="Sylfaen" w:hAnsi="Sylfaen"/>
                <w:b/>
                <w:sz w:val="20"/>
                <w:szCs w:val="20"/>
              </w:rPr>
              <w:t>/</w:t>
            </w:r>
            <w:r w:rsidRPr="000E57F7">
              <w:rPr>
                <w:rFonts w:ascii="Sylfaen" w:hAnsi="Sylfaen" w:cs="Sylfaen"/>
                <w:b/>
                <w:sz w:val="20"/>
                <w:szCs w:val="20"/>
              </w:rPr>
              <w:t>კვალიფიკაცია</w:t>
            </w:r>
          </w:p>
        </w:tc>
        <w:tc>
          <w:tcPr>
            <w:tcW w:w="6844" w:type="dxa"/>
            <w:tcBorders>
              <w:top w:val="single" w:sz="18" w:space="0" w:color="auto"/>
              <w:left w:val="single" w:sz="8" w:space="0" w:color="auto"/>
              <w:bottom w:val="single" w:sz="18" w:space="0" w:color="auto"/>
              <w:right w:val="single" w:sz="18" w:space="0" w:color="auto"/>
            </w:tcBorders>
          </w:tcPr>
          <w:p w14:paraId="57F68D53" w14:textId="77777777" w:rsidR="0024526A" w:rsidRPr="000E57F7" w:rsidRDefault="0024526A" w:rsidP="000E57F7">
            <w:pPr>
              <w:spacing w:after="0" w:line="240" w:lineRule="auto"/>
              <w:jc w:val="both"/>
              <w:rPr>
                <w:rFonts w:ascii="Sylfaen" w:hAnsi="Sylfaen"/>
                <w:b/>
                <w:sz w:val="20"/>
                <w:szCs w:val="20"/>
                <w:lang w:val="ka-GE"/>
              </w:rPr>
            </w:pPr>
          </w:p>
          <w:p w14:paraId="65CC63A0" w14:textId="14A6A437" w:rsidR="00071839" w:rsidRPr="000E57F7" w:rsidRDefault="00071839" w:rsidP="000E57F7">
            <w:pPr>
              <w:spacing w:after="0" w:line="240" w:lineRule="auto"/>
              <w:jc w:val="both"/>
              <w:rPr>
                <w:rFonts w:ascii="Sylfaen" w:hAnsi="Sylfaen"/>
                <w:b/>
                <w:sz w:val="20"/>
                <w:szCs w:val="20"/>
                <w:lang w:val="ka-GE"/>
              </w:rPr>
            </w:pPr>
          </w:p>
        </w:tc>
      </w:tr>
      <w:tr w:rsidR="00761D47" w:rsidRPr="000E57F7" w14:paraId="7E14EF9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FA309D3" w14:textId="77777777" w:rsidR="00761D47" w:rsidRPr="000E57F7" w:rsidRDefault="00761D47" w:rsidP="000E57F7">
            <w:pPr>
              <w:spacing w:after="0" w:line="240" w:lineRule="auto"/>
              <w:rPr>
                <w:rFonts w:ascii="Sylfaen" w:hAnsi="Sylfaen" w:cs="Sylfaen"/>
                <w:b/>
                <w:sz w:val="20"/>
                <w:szCs w:val="20"/>
              </w:rPr>
            </w:pPr>
            <w:r w:rsidRPr="000E57F7">
              <w:rPr>
                <w:rFonts w:ascii="Sylfaen" w:hAnsi="Sylfaen" w:cs="Sylfaen"/>
                <w:b/>
                <w:sz w:val="20"/>
                <w:szCs w:val="20"/>
              </w:rPr>
              <w:t>ფაკულტეტის</w:t>
            </w:r>
            <w:r w:rsidR="00632D0D" w:rsidRPr="000E57F7">
              <w:rPr>
                <w:rFonts w:ascii="Sylfaen" w:hAnsi="Sylfaen" w:cs="Sylfaen"/>
                <w:b/>
                <w:sz w:val="20"/>
                <w:szCs w:val="20"/>
              </w:rPr>
              <w:t xml:space="preserve"> </w:t>
            </w:r>
            <w:r w:rsidRPr="000E57F7">
              <w:rPr>
                <w:rFonts w:ascii="Sylfaen" w:hAnsi="Sylfaen" w:cs="Sylfaen"/>
                <w:b/>
                <w:sz w:val="20"/>
                <w:szCs w:val="20"/>
              </w:rPr>
              <w:t>დასახელება</w:t>
            </w:r>
          </w:p>
        </w:tc>
        <w:tc>
          <w:tcPr>
            <w:tcW w:w="6844" w:type="dxa"/>
            <w:tcBorders>
              <w:top w:val="single" w:sz="18" w:space="0" w:color="auto"/>
              <w:left w:val="single" w:sz="8" w:space="0" w:color="auto"/>
              <w:bottom w:val="single" w:sz="18" w:space="0" w:color="auto"/>
              <w:right w:val="single" w:sz="18" w:space="0" w:color="auto"/>
            </w:tcBorders>
          </w:tcPr>
          <w:p w14:paraId="4CBCB267" w14:textId="04123557" w:rsidR="00761D47" w:rsidRPr="000E57F7" w:rsidRDefault="00551223" w:rsidP="000E57F7">
            <w:pPr>
              <w:spacing w:after="0" w:line="240" w:lineRule="auto"/>
              <w:jc w:val="both"/>
              <w:rPr>
                <w:rFonts w:ascii="Sylfaen" w:hAnsi="Sylfaen"/>
                <w:sz w:val="20"/>
                <w:szCs w:val="20"/>
                <w:lang w:val="ka-GE"/>
              </w:rPr>
            </w:pPr>
            <w:r w:rsidRPr="000E57F7">
              <w:rPr>
                <w:rFonts w:ascii="Sylfaen" w:hAnsi="Sylfaen"/>
                <w:sz w:val="20"/>
                <w:szCs w:val="20"/>
                <w:lang w:val="ka-GE"/>
              </w:rPr>
              <w:t>ბიზნესის, სამართლის და სოციალურ მეცნიერებათა ფაკულტეტი</w:t>
            </w:r>
          </w:p>
        </w:tc>
      </w:tr>
      <w:tr w:rsidR="00761D47" w:rsidRPr="000E57F7" w14:paraId="206F11D4" w14:textId="77777777" w:rsidTr="00115AE9">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3822FD" w14:textId="77777777" w:rsidR="00761D47" w:rsidRPr="000E57F7" w:rsidRDefault="00761D47" w:rsidP="000E57F7">
            <w:pPr>
              <w:spacing w:after="0" w:line="240" w:lineRule="auto"/>
              <w:rPr>
                <w:rFonts w:ascii="Sylfaen" w:hAnsi="Sylfaen" w:cs="Sylfaen"/>
                <w:b/>
                <w:sz w:val="20"/>
                <w:szCs w:val="20"/>
                <w:lang w:val="ka-GE"/>
              </w:rPr>
            </w:pPr>
            <w:r w:rsidRPr="000E57F7">
              <w:rPr>
                <w:rFonts w:ascii="Sylfaen" w:hAnsi="Sylfaen" w:cs="Sylfaen"/>
                <w:b/>
                <w:sz w:val="20"/>
                <w:szCs w:val="20"/>
                <w:lang w:val="ka-GE"/>
              </w:rPr>
              <w:t>პროგრამის ხელმძღვანელი/</w:t>
            </w:r>
            <w:r w:rsidR="00632D0D" w:rsidRPr="000E57F7">
              <w:rPr>
                <w:rFonts w:ascii="Sylfaen" w:hAnsi="Sylfaen" w:cs="Sylfaen"/>
                <w:b/>
                <w:sz w:val="20"/>
                <w:szCs w:val="20"/>
              </w:rPr>
              <w:t xml:space="preserve"> </w:t>
            </w:r>
            <w:r w:rsidRPr="000E57F7">
              <w:rPr>
                <w:rFonts w:ascii="Sylfaen" w:hAnsi="Sylfaen" w:cs="Sylfaen"/>
                <w:b/>
                <w:sz w:val="20"/>
                <w:szCs w:val="20"/>
                <w:lang w:val="ka-GE"/>
              </w:rPr>
              <w:t>ხელმძღვანელები/კოორდინატორი</w:t>
            </w:r>
          </w:p>
        </w:tc>
        <w:tc>
          <w:tcPr>
            <w:tcW w:w="6844" w:type="dxa"/>
            <w:tcBorders>
              <w:top w:val="single" w:sz="18" w:space="0" w:color="auto"/>
              <w:left w:val="single" w:sz="8" w:space="0" w:color="auto"/>
              <w:bottom w:val="single" w:sz="18" w:space="0" w:color="auto"/>
              <w:right w:val="single" w:sz="18" w:space="0" w:color="auto"/>
            </w:tcBorders>
          </w:tcPr>
          <w:p w14:paraId="6D9C7AAD" w14:textId="7013F645" w:rsidR="00761D47" w:rsidRPr="000E57F7" w:rsidRDefault="00551223" w:rsidP="000E57F7">
            <w:pPr>
              <w:spacing w:after="0" w:line="240" w:lineRule="auto"/>
              <w:jc w:val="both"/>
              <w:rPr>
                <w:rFonts w:ascii="Sylfaen" w:hAnsi="Sylfaen"/>
                <w:sz w:val="20"/>
                <w:szCs w:val="20"/>
                <w:lang w:val="ka-GE"/>
              </w:rPr>
            </w:pPr>
            <w:r w:rsidRPr="000E57F7">
              <w:rPr>
                <w:rFonts w:ascii="Sylfaen" w:hAnsi="Sylfaen"/>
                <w:b/>
                <w:sz w:val="20"/>
                <w:szCs w:val="20"/>
                <w:lang w:val="ka-GE"/>
              </w:rPr>
              <w:t xml:space="preserve">აზა </w:t>
            </w:r>
            <w:r w:rsidR="0080378C" w:rsidRPr="000E57F7">
              <w:rPr>
                <w:rFonts w:ascii="Sylfaen" w:hAnsi="Sylfaen"/>
                <w:b/>
                <w:sz w:val="20"/>
                <w:szCs w:val="20"/>
                <w:lang w:val="ka-GE"/>
              </w:rPr>
              <w:t>იფშირაძ</w:t>
            </w:r>
            <w:r w:rsidRPr="000E57F7">
              <w:rPr>
                <w:rFonts w:ascii="Sylfaen" w:hAnsi="Sylfaen"/>
                <w:b/>
                <w:sz w:val="20"/>
                <w:szCs w:val="20"/>
                <w:lang w:val="ka-GE"/>
              </w:rPr>
              <w:t xml:space="preserve">ე </w:t>
            </w:r>
            <w:r w:rsidR="00632D0D" w:rsidRPr="000E57F7">
              <w:rPr>
                <w:rFonts w:ascii="Sylfaen" w:hAnsi="Sylfaen"/>
                <w:b/>
                <w:sz w:val="20"/>
                <w:szCs w:val="20"/>
                <w:lang w:val="ka-GE"/>
              </w:rPr>
              <w:t xml:space="preserve"> </w:t>
            </w:r>
            <w:r w:rsidR="00C574A4" w:rsidRPr="000E57F7">
              <w:rPr>
                <w:rFonts w:ascii="Sylfaen" w:hAnsi="Sylfaen"/>
                <w:b/>
                <w:sz w:val="20"/>
                <w:szCs w:val="20"/>
                <w:lang w:val="ka-GE"/>
              </w:rPr>
              <w:t xml:space="preserve">− </w:t>
            </w:r>
            <w:r w:rsidR="000A6670" w:rsidRPr="000E57F7">
              <w:rPr>
                <w:rFonts w:ascii="Sylfaen" w:hAnsi="Sylfaen"/>
                <w:sz w:val="20"/>
                <w:szCs w:val="20"/>
                <w:lang w:val="ka-GE"/>
              </w:rPr>
              <w:t xml:space="preserve"> </w:t>
            </w:r>
            <w:r w:rsidRPr="000E57F7">
              <w:rPr>
                <w:rFonts w:ascii="Sylfaen" w:hAnsi="Sylfaen"/>
                <w:sz w:val="20"/>
                <w:szCs w:val="20"/>
                <w:lang w:val="ka-GE"/>
              </w:rPr>
              <w:t>ეკონომიკის აკადემიური დოქტორი</w:t>
            </w:r>
            <w:r w:rsidR="00D001C3" w:rsidRPr="000E57F7">
              <w:rPr>
                <w:rFonts w:ascii="Sylfaen" w:hAnsi="Sylfaen"/>
                <w:sz w:val="20"/>
                <w:szCs w:val="20"/>
                <w:lang w:val="ka-GE"/>
              </w:rPr>
              <w:t>, ასოცირებული პროფესორი;</w:t>
            </w:r>
          </w:p>
          <w:p w14:paraId="3944425B" w14:textId="77777777" w:rsidR="00D001C3" w:rsidRPr="000E57F7" w:rsidRDefault="00D001C3" w:rsidP="000E57F7">
            <w:pPr>
              <w:spacing w:after="0" w:line="240" w:lineRule="auto"/>
              <w:rPr>
                <w:rFonts w:ascii="Sylfaen" w:hAnsi="Sylfaen"/>
                <w:b/>
                <w:sz w:val="20"/>
                <w:szCs w:val="20"/>
                <w:lang w:val="ka-GE"/>
              </w:rPr>
            </w:pPr>
            <w:r w:rsidRPr="000E57F7">
              <w:rPr>
                <w:rFonts w:ascii="Sylfaen" w:hAnsi="Sylfaen"/>
                <w:b/>
                <w:sz w:val="20"/>
                <w:szCs w:val="20"/>
                <w:lang w:val="ka-GE"/>
              </w:rPr>
              <w:t>ტელ.: 577131577; ელ-ფოსტა:</w:t>
            </w:r>
            <w:r w:rsidRPr="000E57F7">
              <w:rPr>
                <w:rFonts w:ascii="Sylfaen" w:hAnsi="Sylfaen"/>
                <w:sz w:val="20"/>
                <w:szCs w:val="20"/>
                <w:lang w:val="ka-GE"/>
              </w:rPr>
              <w:t xml:space="preserve"> </w:t>
            </w:r>
            <w:hyperlink r:id="rId9" w:history="1">
              <w:r w:rsidRPr="000E57F7">
                <w:rPr>
                  <w:rStyle w:val="Hyperlink"/>
                  <w:rFonts w:ascii="Sylfaen" w:hAnsi="Sylfaen"/>
                  <w:sz w:val="20"/>
                  <w:szCs w:val="20"/>
                  <w:lang w:val="ka-GE"/>
                </w:rPr>
                <w:t>aza.ipshiradze@atsu.edu.ge</w:t>
              </w:r>
            </w:hyperlink>
            <w:r w:rsidRPr="000E57F7">
              <w:rPr>
                <w:rFonts w:ascii="Sylfaen" w:hAnsi="Sylfaen"/>
                <w:sz w:val="20"/>
                <w:szCs w:val="20"/>
                <w:lang w:val="ka-GE"/>
              </w:rPr>
              <w:t xml:space="preserve">; </w:t>
            </w:r>
          </w:p>
          <w:p w14:paraId="0AB261B3" w14:textId="77777777" w:rsidR="00D001C3" w:rsidRPr="000E57F7" w:rsidRDefault="00D001C3" w:rsidP="000E57F7">
            <w:pPr>
              <w:spacing w:after="0" w:line="240" w:lineRule="auto"/>
              <w:rPr>
                <w:rFonts w:ascii="Sylfaen" w:hAnsi="Sylfaen"/>
                <w:b/>
                <w:sz w:val="20"/>
                <w:szCs w:val="20"/>
                <w:lang w:val="ka-GE"/>
              </w:rPr>
            </w:pPr>
          </w:p>
          <w:p w14:paraId="785AC2D3" w14:textId="77777777" w:rsidR="00D001C3" w:rsidRPr="000E57F7" w:rsidRDefault="00D001C3" w:rsidP="000E57F7">
            <w:pPr>
              <w:spacing w:after="0" w:line="240" w:lineRule="auto"/>
              <w:rPr>
                <w:rFonts w:ascii="Sylfaen" w:hAnsi="Sylfaen"/>
                <w:b/>
                <w:sz w:val="20"/>
                <w:szCs w:val="20"/>
                <w:lang w:val="ka-GE"/>
              </w:rPr>
            </w:pPr>
            <w:r w:rsidRPr="000E57F7">
              <w:rPr>
                <w:rFonts w:ascii="Sylfaen" w:hAnsi="Sylfaen"/>
                <w:b/>
                <w:sz w:val="20"/>
                <w:szCs w:val="20"/>
                <w:lang w:val="ka-GE"/>
              </w:rPr>
              <w:t xml:space="preserve">ნანა რუსაძე - </w:t>
            </w:r>
            <w:r w:rsidRPr="000E57F7">
              <w:rPr>
                <w:rFonts w:ascii="Sylfaen" w:hAnsi="Sylfaen"/>
                <w:sz w:val="20"/>
                <w:szCs w:val="20"/>
                <w:lang w:val="ka-GE"/>
              </w:rPr>
              <w:t>საჯარო მმართველობის აკადემიური დოქტორი, ასოცირებული პროფესორი</w:t>
            </w:r>
            <w:r w:rsidRPr="000E57F7">
              <w:rPr>
                <w:rFonts w:ascii="Sylfaen" w:hAnsi="Sylfaen"/>
                <w:b/>
                <w:sz w:val="20"/>
                <w:szCs w:val="20"/>
                <w:lang w:val="ka-GE"/>
              </w:rPr>
              <w:t xml:space="preserve">; </w:t>
            </w:r>
          </w:p>
          <w:p w14:paraId="67B095A5" w14:textId="555A4575" w:rsidR="000A6670" w:rsidRPr="000E57F7" w:rsidRDefault="00D001C3" w:rsidP="000E57F7">
            <w:pPr>
              <w:spacing w:after="0" w:line="240" w:lineRule="auto"/>
              <w:jc w:val="both"/>
              <w:rPr>
                <w:rFonts w:ascii="Sylfaen" w:hAnsi="Sylfaen" w:cs="Sylfaen"/>
                <w:b/>
                <w:sz w:val="20"/>
                <w:szCs w:val="20"/>
              </w:rPr>
            </w:pPr>
            <w:r w:rsidRPr="000E57F7">
              <w:rPr>
                <w:rFonts w:ascii="Sylfaen" w:hAnsi="Sylfaen"/>
                <w:b/>
                <w:sz w:val="20"/>
                <w:szCs w:val="20"/>
                <w:lang w:val="ka-GE"/>
              </w:rPr>
              <w:t>ტელ.:</w:t>
            </w:r>
            <w:r w:rsidRPr="000E57F7">
              <w:rPr>
                <w:rFonts w:ascii="Sylfaen" w:hAnsi="Sylfaen"/>
                <w:sz w:val="20"/>
                <w:szCs w:val="20"/>
                <w:lang w:val="ka-GE"/>
              </w:rPr>
              <w:t xml:space="preserve"> </w:t>
            </w:r>
            <w:r w:rsidRPr="000E57F7">
              <w:rPr>
                <w:rFonts w:ascii="Sylfaen" w:hAnsi="Sylfaen"/>
                <w:b/>
                <w:sz w:val="20"/>
                <w:szCs w:val="20"/>
                <w:lang w:val="ka-GE"/>
              </w:rPr>
              <w:t xml:space="preserve">591166316 </w:t>
            </w:r>
            <w:r w:rsidRPr="000E57F7">
              <w:rPr>
                <w:rFonts w:ascii="Sylfaen" w:hAnsi="Sylfaen"/>
                <w:sz w:val="20"/>
                <w:szCs w:val="20"/>
                <w:lang w:val="ka-GE"/>
              </w:rPr>
              <w:t xml:space="preserve">; </w:t>
            </w:r>
            <w:r w:rsidRPr="000E57F7">
              <w:rPr>
                <w:rFonts w:ascii="Sylfaen" w:hAnsi="Sylfaen"/>
                <w:b/>
                <w:sz w:val="20"/>
                <w:szCs w:val="20"/>
                <w:lang w:val="ka-GE"/>
              </w:rPr>
              <w:t>ელ-ფოსტა:</w:t>
            </w:r>
            <w:r w:rsidRPr="000E57F7">
              <w:rPr>
                <w:rFonts w:ascii="Sylfaen" w:hAnsi="Sylfaen"/>
                <w:sz w:val="20"/>
                <w:szCs w:val="20"/>
                <w:lang w:val="ka-GE"/>
              </w:rPr>
              <w:t xml:space="preserve"> </w:t>
            </w:r>
            <w:hyperlink r:id="rId10" w:history="1">
              <w:r w:rsidRPr="000E57F7">
                <w:rPr>
                  <w:rStyle w:val="Hyperlink"/>
                  <w:rFonts w:ascii="Sylfaen" w:hAnsi="Sylfaen"/>
                  <w:sz w:val="20"/>
                  <w:szCs w:val="20"/>
                  <w:lang w:val="ka-GE"/>
                </w:rPr>
                <w:t>nana.rusadze@atsu.edu.ge</w:t>
              </w:r>
            </w:hyperlink>
          </w:p>
          <w:p w14:paraId="78A30120" w14:textId="18450D2D" w:rsidR="000A6670" w:rsidRPr="000E57F7" w:rsidRDefault="000A6670" w:rsidP="000E57F7">
            <w:pPr>
              <w:spacing w:after="0" w:line="240" w:lineRule="auto"/>
              <w:jc w:val="both"/>
              <w:rPr>
                <w:rFonts w:ascii="Sylfaen" w:hAnsi="Sylfaen"/>
                <w:color w:val="943634" w:themeColor="accent2" w:themeShade="BF"/>
                <w:sz w:val="20"/>
                <w:szCs w:val="20"/>
                <w:lang w:val="ka-GE"/>
              </w:rPr>
            </w:pPr>
          </w:p>
        </w:tc>
      </w:tr>
      <w:tr w:rsidR="00761D47" w:rsidRPr="000E57F7" w14:paraId="47B634FE" w14:textId="77777777" w:rsidTr="00115AE9">
        <w:trPr>
          <w:trHeight w:val="581"/>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600BA664" w14:textId="77777777" w:rsidR="00761D47" w:rsidRPr="000E57F7" w:rsidRDefault="00761D47" w:rsidP="000E57F7">
            <w:pPr>
              <w:spacing w:after="0" w:line="240" w:lineRule="auto"/>
              <w:rPr>
                <w:rFonts w:ascii="Sylfaen" w:hAnsi="Sylfaen"/>
                <w:b/>
                <w:sz w:val="20"/>
                <w:szCs w:val="20"/>
              </w:rPr>
            </w:pPr>
            <w:r w:rsidRPr="000E57F7">
              <w:rPr>
                <w:rFonts w:ascii="Sylfaen" w:hAnsi="Sylfaen" w:cs="Sylfaen"/>
                <w:b/>
                <w:sz w:val="20"/>
                <w:szCs w:val="20"/>
              </w:rPr>
              <w:t>პროგრამის</w:t>
            </w:r>
            <w:r w:rsidR="00632D0D" w:rsidRPr="000E57F7">
              <w:rPr>
                <w:rFonts w:ascii="Sylfaen" w:hAnsi="Sylfaen" w:cs="Sylfaen"/>
                <w:b/>
                <w:sz w:val="20"/>
                <w:szCs w:val="20"/>
              </w:rPr>
              <w:t xml:space="preserve"> </w:t>
            </w:r>
            <w:r w:rsidRPr="000E57F7">
              <w:rPr>
                <w:rFonts w:ascii="Sylfaen" w:hAnsi="Sylfaen" w:cs="Sylfaen"/>
                <w:b/>
                <w:sz w:val="20"/>
                <w:szCs w:val="20"/>
              </w:rPr>
              <w:t>ხანგრძლივობა</w:t>
            </w:r>
            <w:r w:rsidRPr="000E57F7">
              <w:rPr>
                <w:rFonts w:ascii="Sylfaen" w:hAnsi="Sylfaen"/>
                <w:b/>
                <w:sz w:val="20"/>
                <w:szCs w:val="20"/>
              </w:rPr>
              <w:t>/</w:t>
            </w:r>
            <w:r w:rsidR="0075097B" w:rsidRPr="000E57F7">
              <w:rPr>
                <w:rFonts w:ascii="Sylfaen" w:hAnsi="Sylfaen"/>
                <w:b/>
                <w:sz w:val="20"/>
                <w:szCs w:val="20"/>
                <w:lang w:val="ka-GE"/>
              </w:rPr>
              <w:t xml:space="preserve"> </w:t>
            </w:r>
            <w:r w:rsidRPr="000E57F7">
              <w:rPr>
                <w:rFonts w:ascii="Sylfaen" w:hAnsi="Sylfaen" w:cs="Sylfaen"/>
                <w:b/>
                <w:sz w:val="20"/>
                <w:szCs w:val="20"/>
              </w:rPr>
              <w:t>მოცულობა</w:t>
            </w:r>
            <w:r w:rsidRPr="000E57F7">
              <w:rPr>
                <w:rFonts w:ascii="Sylfaen" w:hAnsi="Sylfaen"/>
                <w:b/>
                <w:sz w:val="20"/>
                <w:szCs w:val="20"/>
              </w:rPr>
              <w:t xml:space="preserve"> (</w:t>
            </w:r>
            <w:r w:rsidRPr="000E57F7">
              <w:rPr>
                <w:rFonts w:ascii="Sylfaen" w:hAnsi="Sylfaen" w:cs="Sylfaen"/>
                <w:b/>
                <w:sz w:val="20"/>
                <w:szCs w:val="20"/>
              </w:rPr>
              <w:t>სემესტრი</w:t>
            </w:r>
            <w:r w:rsidRPr="000E57F7">
              <w:rPr>
                <w:rFonts w:ascii="Sylfaen" w:hAnsi="Sylfaen"/>
                <w:b/>
                <w:sz w:val="20"/>
                <w:szCs w:val="20"/>
              </w:rPr>
              <w:t xml:space="preserve">, </w:t>
            </w:r>
            <w:r w:rsidRPr="000E57F7">
              <w:rPr>
                <w:rFonts w:ascii="Sylfaen" w:hAnsi="Sylfaen" w:cs="Sylfaen"/>
                <w:b/>
                <w:sz w:val="20"/>
                <w:szCs w:val="20"/>
              </w:rPr>
              <w:t>კრედიტების</w:t>
            </w:r>
            <w:r w:rsidR="00632D0D" w:rsidRPr="000E57F7">
              <w:rPr>
                <w:rFonts w:ascii="Sylfaen" w:hAnsi="Sylfaen" w:cs="Sylfaen"/>
                <w:b/>
                <w:sz w:val="20"/>
                <w:szCs w:val="20"/>
              </w:rPr>
              <w:t xml:space="preserve"> </w:t>
            </w:r>
            <w:r w:rsidRPr="000E57F7">
              <w:rPr>
                <w:rFonts w:ascii="Sylfaen" w:hAnsi="Sylfaen" w:cs="Sylfaen"/>
                <w:b/>
                <w:sz w:val="20"/>
                <w:szCs w:val="20"/>
              </w:rPr>
              <w:t>რაოდენობა</w:t>
            </w:r>
            <w:r w:rsidRPr="000E57F7">
              <w:rPr>
                <w:rFonts w:ascii="Sylfaen" w:hAnsi="Sylfaen"/>
                <w:b/>
                <w:sz w:val="20"/>
                <w:szCs w:val="20"/>
              </w:rPr>
              <w:t>)</w:t>
            </w:r>
          </w:p>
        </w:tc>
        <w:tc>
          <w:tcPr>
            <w:tcW w:w="6844" w:type="dxa"/>
            <w:tcBorders>
              <w:top w:val="single" w:sz="18" w:space="0" w:color="auto"/>
              <w:right w:val="single" w:sz="18" w:space="0" w:color="auto"/>
            </w:tcBorders>
          </w:tcPr>
          <w:p w14:paraId="39FB22E5" w14:textId="38DAAA15" w:rsidR="00657360" w:rsidRPr="000E57F7" w:rsidRDefault="0024526A" w:rsidP="000E57F7">
            <w:pPr>
              <w:spacing w:after="0" w:line="240" w:lineRule="auto"/>
              <w:jc w:val="both"/>
              <w:rPr>
                <w:rFonts w:ascii="Sylfaen" w:hAnsi="Sylfaen"/>
                <w:sz w:val="20"/>
                <w:szCs w:val="20"/>
                <w:lang w:val="ka-GE"/>
              </w:rPr>
            </w:pPr>
            <w:r w:rsidRPr="000E57F7">
              <w:rPr>
                <w:rFonts w:ascii="Sylfaen" w:hAnsi="Sylfaen"/>
                <w:sz w:val="20"/>
                <w:szCs w:val="20"/>
                <w:lang w:val="ka-GE"/>
              </w:rPr>
              <w:t>პროგრამის</w:t>
            </w:r>
            <w:r w:rsidR="00632D0D" w:rsidRPr="000E57F7">
              <w:rPr>
                <w:rFonts w:ascii="Sylfaen" w:hAnsi="Sylfaen"/>
                <w:sz w:val="20"/>
                <w:szCs w:val="20"/>
                <w:lang w:val="ka-GE"/>
              </w:rPr>
              <w:t xml:space="preserve"> </w:t>
            </w:r>
            <w:r w:rsidRPr="000E57F7">
              <w:rPr>
                <w:rFonts w:ascii="Sylfaen" w:hAnsi="Sylfaen"/>
                <w:sz w:val="20"/>
                <w:szCs w:val="20"/>
                <w:lang w:val="ka-GE"/>
              </w:rPr>
              <w:t>ხანგრძლივობა</w:t>
            </w:r>
            <w:r w:rsidR="00657360" w:rsidRPr="000E57F7">
              <w:rPr>
                <w:rFonts w:ascii="Sylfaen" w:hAnsi="Sylfaen"/>
                <w:sz w:val="20"/>
                <w:szCs w:val="20"/>
                <w:lang w:val="ka-GE"/>
              </w:rPr>
              <w:t xml:space="preserve"> −</w:t>
            </w:r>
            <w:r w:rsidR="00632D0D" w:rsidRPr="000E57F7">
              <w:rPr>
                <w:rFonts w:ascii="Sylfaen" w:hAnsi="Sylfaen"/>
                <w:sz w:val="20"/>
                <w:szCs w:val="20"/>
                <w:lang w:val="ka-GE"/>
              </w:rPr>
              <w:t xml:space="preserve"> </w:t>
            </w:r>
            <w:r w:rsidR="00C574A4" w:rsidRPr="000E57F7">
              <w:rPr>
                <w:rFonts w:ascii="Sylfaen" w:hAnsi="Sylfaen"/>
                <w:sz w:val="20"/>
                <w:szCs w:val="20"/>
                <w:lang w:val="ka-GE"/>
              </w:rPr>
              <w:t>ექვსი</w:t>
            </w:r>
            <w:r w:rsidR="00657360" w:rsidRPr="000E57F7">
              <w:rPr>
                <w:rFonts w:ascii="Sylfaen" w:hAnsi="Sylfaen"/>
                <w:sz w:val="20"/>
                <w:szCs w:val="20"/>
                <w:lang w:val="ka-GE"/>
              </w:rPr>
              <w:t xml:space="preserve"> სემესტრი.</w:t>
            </w:r>
          </w:p>
          <w:p w14:paraId="461FA97F" w14:textId="5ABA1EBD" w:rsidR="003A1824" w:rsidRPr="000E57F7" w:rsidRDefault="00657360" w:rsidP="000E57F7">
            <w:pPr>
              <w:spacing w:after="0" w:line="240" w:lineRule="auto"/>
              <w:jc w:val="both"/>
              <w:rPr>
                <w:rFonts w:ascii="Sylfaen" w:hAnsi="Sylfaen"/>
                <w:color w:val="943634" w:themeColor="accent2" w:themeShade="BF"/>
                <w:sz w:val="20"/>
                <w:szCs w:val="20"/>
                <w:lang w:val="ka-GE"/>
              </w:rPr>
            </w:pPr>
            <w:r w:rsidRPr="000E57F7">
              <w:rPr>
                <w:rFonts w:ascii="Sylfaen" w:hAnsi="Sylfaen"/>
                <w:sz w:val="20"/>
                <w:szCs w:val="20"/>
                <w:lang w:val="ka-GE"/>
              </w:rPr>
              <w:t xml:space="preserve">პროგრამის მოცულობა − </w:t>
            </w:r>
            <w:r w:rsidR="00774CDC" w:rsidRPr="000E57F7">
              <w:rPr>
                <w:rFonts w:ascii="Sylfaen" w:hAnsi="Sylfaen"/>
                <w:sz w:val="20"/>
                <w:szCs w:val="20"/>
              </w:rPr>
              <w:t>60</w:t>
            </w:r>
            <w:r w:rsidR="00774CDC" w:rsidRPr="000E57F7">
              <w:rPr>
                <w:rFonts w:ascii="Sylfaen" w:hAnsi="Sylfaen"/>
                <w:b/>
                <w:sz w:val="20"/>
                <w:szCs w:val="20"/>
              </w:rPr>
              <w:t xml:space="preserve"> </w:t>
            </w:r>
            <w:r w:rsidR="0024526A" w:rsidRPr="000E57F7">
              <w:rPr>
                <w:rFonts w:ascii="Sylfaen" w:hAnsi="Sylfaen"/>
                <w:sz w:val="20"/>
                <w:szCs w:val="20"/>
                <w:lang w:val="ka-GE"/>
              </w:rPr>
              <w:t>კრედიტი</w:t>
            </w:r>
            <w:r w:rsidR="003A1824" w:rsidRPr="000E57F7">
              <w:rPr>
                <w:rFonts w:ascii="Sylfaen" w:hAnsi="Sylfaen"/>
                <w:sz w:val="20"/>
                <w:szCs w:val="20"/>
                <w:lang w:val="ka-GE"/>
              </w:rPr>
              <w:t>.</w:t>
            </w:r>
            <w:r w:rsidR="00632D0D" w:rsidRPr="000E57F7">
              <w:rPr>
                <w:rFonts w:ascii="Sylfaen" w:hAnsi="Sylfaen"/>
                <w:sz w:val="20"/>
                <w:szCs w:val="20"/>
                <w:lang w:val="ka-GE"/>
              </w:rPr>
              <w:t xml:space="preserve">  </w:t>
            </w:r>
          </w:p>
        </w:tc>
      </w:tr>
      <w:tr w:rsidR="00761D47" w:rsidRPr="000E57F7" w14:paraId="44B2BDD2"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341BD588" w14:textId="77777777" w:rsidR="00761D47" w:rsidRPr="000E57F7" w:rsidRDefault="00761D47" w:rsidP="000E57F7">
            <w:pPr>
              <w:spacing w:after="0" w:line="240" w:lineRule="auto"/>
              <w:rPr>
                <w:rFonts w:ascii="Sylfaen" w:hAnsi="Sylfaen"/>
                <w:b/>
                <w:sz w:val="20"/>
                <w:szCs w:val="20"/>
              </w:rPr>
            </w:pPr>
            <w:r w:rsidRPr="000E57F7">
              <w:rPr>
                <w:rFonts w:ascii="Sylfaen" w:hAnsi="Sylfaen" w:cs="Sylfaen"/>
                <w:b/>
                <w:sz w:val="20"/>
                <w:szCs w:val="20"/>
              </w:rPr>
              <w:t>სწავლების</w:t>
            </w:r>
            <w:r w:rsidR="00632D0D" w:rsidRPr="000E57F7">
              <w:rPr>
                <w:rFonts w:ascii="Sylfaen" w:hAnsi="Sylfaen" w:cs="Sylfaen"/>
                <w:b/>
                <w:sz w:val="20"/>
                <w:szCs w:val="20"/>
              </w:rPr>
              <w:t xml:space="preserve"> </w:t>
            </w:r>
            <w:r w:rsidRPr="000E57F7">
              <w:rPr>
                <w:rFonts w:ascii="Sylfaen" w:hAnsi="Sylfaen" w:cs="Sylfaen"/>
                <w:b/>
                <w:sz w:val="20"/>
                <w:szCs w:val="20"/>
              </w:rPr>
              <w:t>ენა</w:t>
            </w:r>
          </w:p>
        </w:tc>
        <w:tc>
          <w:tcPr>
            <w:tcW w:w="6844" w:type="dxa"/>
            <w:tcBorders>
              <w:top w:val="single" w:sz="18" w:space="0" w:color="auto"/>
              <w:bottom w:val="single" w:sz="18" w:space="0" w:color="auto"/>
              <w:right w:val="single" w:sz="18" w:space="0" w:color="auto"/>
            </w:tcBorders>
          </w:tcPr>
          <w:p w14:paraId="2ADB9368" w14:textId="77777777" w:rsidR="00761D47" w:rsidRPr="000E57F7" w:rsidRDefault="003A1824" w:rsidP="000E57F7">
            <w:pPr>
              <w:spacing w:after="0" w:line="240" w:lineRule="auto"/>
              <w:jc w:val="both"/>
              <w:rPr>
                <w:rFonts w:ascii="Sylfaen" w:hAnsi="Sylfaen"/>
                <w:b/>
                <w:sz w:val="20"/>
                <w:szCs w:val="20"/>
                <w:lang w:val="ka-GE"/>
              </w:rPr>
            </w:pPr>
            <w:r w:rsidRPr="000E57F7">
              <w:rPr>
                <w:rFonts w:ascii="Sylfaen" w:hAnsi="Sylfaen"/>
                <w:b/>
                <w:sz w:val="20"/>
                <w:szCs w:val="20"/>
                <w:lang w:val="ka-GE"/>
              </w:rPr>
              <w:t>ქართული</w:t>
            </w:r>
          </w:p>
        </w:tc>
      </w:tr>
      <w:tr w:rsidR="00761D47" w:rsidRPr="000E57F7" w14:paraId="4E121E57"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1828EE3E" w14:textId="77777777" w:rsidR="00761D47" w:rsidRPr="000E57F7" w:rsidRDefault="00761D47" w:rsidP="000E57F7">
            <w:pPr>
              <w:spacing w:after="0" w:line="240" w:lineRule="auto"/>
              <w:rPr>
                <w:rFonts w:ascii="Sylfaen" w:hAnsi="Sylfaen"/>
                <w:b/>
                <w:sz w:val="20"/>
                <w:szCs w:val="20"/>
              </w:rPr>
            </w:pPr>
            <w:r w:rsidRPr="000E57F7">
              <w:rPr>
                <w:rFonts w:ascii="Sylfaen" w:hAnsi="Sylfaen" w:cs="Sylfaen"/>
                <w:b/>
                <w:sz w:val="20"/>
                <w:szCs w:val="20"/>
              </w:rPr>
              <w:t>პროგრამის</w:t>
            </w:r>
            <w:r w:rsidR="00632D0D" w:rsidRPr="000E57F7">
              <w:rPr>
                <w:rFonts w:ascii="Sylfaen" w:hAnsi="Sylfaen" w:cs="Sylfaen"/>
                <w:b/>
                <w:sz w:val="20"/>
                <w:szCs w:val="20"/>
              </w:rPr>
              <w:t xml:space="preserve"> </w:t>
            </w:r>
            <w:r w:rsidRPr="000E57F7">
              <w:rPr>
                <w:rFonts w:ascii="Sylfaen" w:hAnsi="Sylfaen" w:cs="Sylfaen"/>
                <w:b/>
                <w:sz w:val="20"/>
                <w:szCs w:val="20"/>
              </w:rPr>
              <w:t>შემუშავების</w:t>
            </w:r>
            <w:r w:rsidRPr="000E57F7">
              <w:rPr>
                <w:rFonts w:ascii="Sylfaen" w:hAnsi="Sylfaen" w:cs="Sylfaen"/>
                <w:b/>
                <w:sz w:val="20"/>
                <w:szCs w:val="20"/>
                <w:lang w:val="ka-GE"/>
              </w:rPr>
              <w:t xml:space="preserve">ა და </w:t>
            </w:r>
            <w:r w:rsidRPr="000E57F7">
              <w:rPr>
                <w:rFonts w:ascii="Sylfaen" w:hAnsi="Sylfaen" w:cs="Sylfaen"/>
                <w:b/>
                <w:sz w:val="20"/>
                <w:szCs w:val="20"/>
              </w:rPr>
              <w:t>განახლების</w:t>
            </w:r>
            <w:r w:rsidR="00632D0D" w:rsidRPr="000E57F7">
              <w:rPr>
                <w:rFonts w:ascii="Sylfaen" w:hAnsi="Sylfaen" w:cs="Sylfaen"/>
                <w:b/>
                <w:sz w:val="20"/>
                <w:szCs w:val="20"/>
              </w:rPr>
              <w:t xml:space="preserve"> </w:t>
            </w:r>
            <w:r w:rsidRPr="000E57F7">
              <w:rPr>
                <w:rFonts w:ascii="Sylfaen" w:hAnsi="Sylfaen" w:cs="Sylfaen"/>
                <w:b/>
                <w:sz w:val="20"/>
                <w:szCs w:val="20"/>
              </w:rPr>
              <w:t>თარიღები;</w:t>
            </w:r>
          </w:p>
        </w:tc>
        <w:tc>
          <w:tcPr>
            <w:tcW w:w="6844" w:type="dxa"/>
            <w:tcBorders>
              <w:top w:val="single" w:sz="18" w:space="0" w:color="auto"/>
              <w:bottom w:val="single" w:sz="18" w:space="0" w:color="auto"/>
              <w:right w:val="single" w:sz="18" w:space="0" w:color="auto"/>
            </w:tcBorders>
          </w:tcPr>
          <w:p w14:paraId="4E43B828" w14:textId="77777777" w:rsidR="00D06832" w:rsidRPr="00FF560A" w:rsidRDefault="00D06832" w:rsidP="00D06832">
            <w:pPr>
              <w:spacing w:after="0" w:line="240" w:lineRule="auto"/>
              <w:rPr>
                <w:rFonts w:ascii="Sylfaen" w:hAnsi="Sylfaen" w:cs="Times New Roman"/>
                <w:sz w:val="20"/>
                <w:szCs w:val="20"/>
                <w:lang w:val="ka-GE"/>
              </w:rPr>
            </w:pPr>
            <w:r w:rsidRPr="00FF560A">
              <w:rPr>
                <w:rFonts w:ascii="Sylfaen" w:hAnsi="Sylfaen"/>
                <w:sz w:val="20"/>
                <w:szCs w:val="20"/>
                <w:lang w:val="ka-GE"/>
              </w:rPr>
              <w:t xml:space="preserve">აკრედიტაციის საბჭოს გადაწყვეტილება </w:t>
            </w:r>
            <w:r w:rsidRPr="00FF560A">
              <w:rPr>
                <w:rFonts w:ascii="Sylfaen" w:hAnsi="Sylfaen" w:cs="Times New Roman"/>
                <w:sz w:val="20"/>
                <w:szCs w:val="20"/>
                <w:lang w:val="ka-GE"/>
              </w:rPr>
              <w:t>№684237, 21.06.2022</w:t>
            </w:r>
          </w:p>
          <w:p w14:paraId="77352D27" w14:textId="16FCA3A3" w:rsidR="00626258" w:rsidRPr="000E57F7" w:rsidRDefault="00D06832" w:rsidP="00D06832">
            <w:pPr>
              <w:spacing w:after="0" w:line="240" w:lineRule="auto"/>
              <w:jc w:val="both"/>
              <w:rPr>
                <w:rFonts w:ascii="Sylfaen" w:hAnsi="Sylfaen"/>
                <w:sz w:val="20"/>
                <w:szCs w:val="20"/>
                <w:lang w:val="af-ZA"/>
              </w:rPr>
            </w:pPr>
            <w:r w:rsidRPr="00FF560A">
              <w:rPr>
                <w:rFonts w:ascii="Sylfaen" w:hAnsi="Sylfaen" w:cs="Times New Roman"/>
                <w:sz w:val="20"/>
                <w:szCs w:val="20"/>
                <w:lang w:val="ka-GE"/>
              </w:rPr>
              <w:t>აკადემიური საბჭოს დადგენილება №3(22/23), 16.09.2022</w:t>
            </w:r>
          </w:p>
        </w:tc>
      </w:tr>
      <w:tr w:rsidR="00761D47" w:rsidRPr="000E57F7" w14:paraId="5797431B"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822BC1C" w14:textId="77777777" w:rsidR="00761D47" w:rsidRPr="000E57F7" w:rsidRDefault="00761D47" w:rsidP="000E57F7">
            <w:pPr>
              <w:spacing w:after="0" w:line="240" w:lineRule="auto"/>
              <w:rPr>
                <w:rFonts w:ascii="Sylfaen" w:hAnsi="Sylfaen"/>
                <w:sz w:val="20"/>
                <w:szCs w:val="20"/>
              </w:rPr>
            </w:pPr>
            <w:r w:rsidRPr="000E57F7">
              <w:rPr>
                <w:rFonts w:ascii="Sylfaen" w:hAnsi="Sylfaen" w:cs="Sylfaen"/>
                <w:b/>
                <w:sz w:val="20"/>
                <w:szCs w:val="20"/>
              </w:rPr>
              <w:t>პროგრამაზე</w:t>
            </w:r>
            <w:r w:rsidR="00632D0D" w:rsidRPr="000E57F7">
              <w:rPr>
                <w:rFonts w:ascii="Sylfaen" w:hAnsi="Sylfaen" w:cs="Sylfaen"/>
                <w:b/>
                <w:sz w:val="20"/>
                <w:szCs w:val="20"/>
              </w:rPr>
              <w:t xml:space="preserve"> </w:t>
            </w:r>
            <w:r w:rsidRPr="000E57F7">
              <w:rPr>
                <w:rFonts w:ascii="Sylfaen" w:hAnsi="Sylfaen" w:cs="Sylfaen"/>
                <w:b/>
                <w:sz w:val="20"/>
                <w:szCs w:val="20"/>
              </w:rPr>
              <w:t>დაშვების</w:t>
            </w:r>
            <w:r w:rsidR="00632D0D" w:rsidRPr="000E57F7">
              <w:rPr>
                <w:rFonts w:ascii="Sylfaen" w:hAnsi="Sylfaen" w:cs="Sylfaen"/>
                <w:b/>
                <w:sz w:val="20"/>
                <w:szCs w:val="20"/>
              </w:rPr>
              <w:t xml:space="preserve"> </w:t>
            </w:r>
            <w:r w:rsidRPr="000E57F7">
              <w:rPr>
                <w:rFonts w:ascii="Sylfaen" w:hAnsi="Sylfaen" w:cs="Sylfaen"/>
                <w:b/>
                <w:sz w:val="20"/>
                <w:szCs w:val="20"/>
              </w:rPr>
              <w:t>წინაპირობები</w:t>
            </w:r>
            <w:r w:rsidRPr="000E57F7">
              <w:rPr>
                <w:rFonts w:ascii="Sylfaen" w:hAnsi="Sylfaen"/>
                <w:b/>
                <w:sz w:val="20"/>
                <w:szCs w:val="20"/>
              </w:rPr>
              <w:t xml:space="preserve"> (</w:t>
            </w:r>
            <w:r w:rsidRPr="000E57F7">
              <w:rPr>
                <w:rFonts w:ascii="Sylfaen" w:hAnsi="Sylfaen" w:cs="Sylfaen"/>
                <w:b/>
                <w:sz w:val="20"/>
                <w:szCs w:val="20"/>
              </w:rPr>
              <w:t>მოთხოვნები</w:t>
            </w:r>
            <w:r w:rsidRPr="000E57F7">
              <w:rPr>
                <w:rFonts w:ascii="Sylfaen" w:hAnsi="Sylfaen"/>
                <w:b/>
                <w:sz w:val="20"/>
                <w:szCs w:val="20"/>
              </w:rPr>
              <w:t>)</w:t>
            </w:r>
          </w:p>
        </w:tc>
      </w:tr>
      <w:tr w:rsidR="00C307BD" w:rsidRPr="000E57F7" w14:paraId="622276BC" w14:textId="77777777" w:rsidTr="00115AE9">
        <w:tc>
          <w:tcPr>
            <w:tcW w:w="10638" w:type="dxa"/>
            <w:gridSpan w:val="3"/>
            <w:tcBorders>
              <w:top w:val="single" w:sz="18" w:space="0" w:color="auto"/>
              <w:left w:val="single" w:sz="18" w:space="0" w:color="auto"/>
              <w:right w:val="single" w:sz="18" w:space="0" w:color="auto"/>
            </w:tcBorders>
          </w:tcPr>
          <w:p w14:paraId="60F640D8" w14:textId="51992327" w:rsidR="003B529F" w:rsidRPr="000E57F7" w:rsidRDefault="00626258" w:rsidP="000E57F7">
            <w:pPr>
              <w:spacing w:after="0" w:line="240" w:lineRule="auto"/>
              <w:jc w:val="both"/>
              <w:rPr>
                <w:rFonts w:ascii="Sylfaen" w:hAnsi="Sylfaen" w:cs="Sylfaen"/>
                <w:sz w:val="20"/>
                <w:szCs w:val="20"/>
                <w:lang w:val="ka-GE"/>
              </w:rPr>
            </w:pPr>
            <w:r w:rsidRPr="000E57F7">
              <w:rPr>
                <w:rFonts w:ascii="Sylfaen" w:hAnsi="Sylfaen" w:cs="Sylfaen"/>
                <w:bCs/>
                <w:sz w:val="20"/>
                <w:szCs w:val="20"/>
                <w:lang w:val="ka-GE"/>
              </w:rPr>
              <w:t>დამატებითი (</w:t>
            </w:r>
            <w:r w:rsidRPr="000E57F7">
              <w:rPr>
                <w:rFonts w:ascii="Sylfaen" w:hAnsi="Sylfaen" w:cs="Sylfaen"/>
                <w:bCs/>
                <w:sz w:val="20"/>
                <w:szCs w:val="20"/>
              </w:rPr>
              <w:t xml:space="preserve">minor) </w:t>
            </w:r>
            <w:r w:rsidR="00C574A4" w:rsidRPr="000E57F7">
              <w:rPr>
                <w:rFonts w:ascii="Sylfaen" w:hAnsi="Sylfaen" w:cs="Sylfaen"/>
                <w:bCs/>
                <w:sz w:val="20"/>
                <w:szCs w:val="20"/>
                <w:lang w:val="de-DE"/>
              </w:rPr>
              <w:t xml:space="preserve">პროგრამა წარმოადგენს საბაკალავრო </w:t>
            </w:r>
            <w:r w:rsidRPr="000E57F7">
              <w:rPr>
                <w:rFonts w:ascii="Sylfaen" w:hAnsi="Sylfaen" w:cs="Sylfaen"/>
                <w:bCs/>
                <w:sz w:val="20"/>
                <w:szCs w:val="20"/>
                <w:lang w:val="ka-GE"/>
              </w:rPr>
              <w:t xml:space="preserve">საგანმანათლებლო </w:t>
            </w:r>
            <w:r w:rsidR="00C574A4" w:rsidRPr="000E57F7">
              <w:rPr>
                <w:rFonts w:ascii="Sylfaen" w:hAnsi="Sylfaen" w:cs="Sylfaen"/>
                <w:bCs/>
                <w:sz w:val="20"/>
                <w:szCs w:val="20"/>
                <w:lang w:val="de-DE"/>
              </w:rPr>
              <w:t>პროგრამის</w:t>
            </w:r>
            <w:r w:rsidR="00DB3D94" w:rsidRPr="000E57F7">
              <w:rPr>
                <w:rFonts w:ascii="Sylfaen" w:hAnsi="Sylfaen" w:cs="Sylfaen"/>
                <w:bCs/>
                <w:sz w:val="20"/>
                <w:szCs w:val="20"/>
                <w:lang w:val="ka-GE"/>
              </w:rPr>
              <w:t xml:space="preserve"> ,,საჯარო </w:t>
            </w:r>
            <w:r w:rsidR="006468A6" w:rsidRPr="000E57F7">
              <w:rPr>
                <w:rFonts w:ascii="Sylfaen" w:hAnsi="Sylfaen" w:cs="Sylfaen"/>
                <w:bCs/>
                <w:sz w:val="20"/>
                <w:szCs w:val="20"/>
                <w:lang w:val="ka-GE"/>
              </w:rPr>
              <w:t>მმართველობა“</w:t>
            </w:r>
            <w:r w:rsidR="00DB3D94" w:rsidRPr="000E57F7">
              <w:rPr>
                <w:rFonts w:ascii="Sylfaen" w:hAnsi="Sylfaen" w:cs="Sylfaen"/>
                <w:bCs/>
                <w:sz w:val="20"/>
                <w:szCs w:val="20"/>
                <w:lang w:val="ka-GE"/>
              </w:rPr>
              <w:t xml:space="preserve"> </w:t>
            </w:r>
            <w:r w:rsidRPr="000E57F7">
              <w:rPr>
                <w:rFonts w:ascii="Sylfaen" w:hAnsi="Sylfaen" w:cs="Sylfaen"/>
                <w:bCs/>
                <w:sz w:val="20"/>
                <w:szCs w:val="20"/>
                <w:lang w:val="ka-GE"/>
              </w:rPr>
              <w:t xml:space="preserve"> შემადგენელ</w:t>
            </w:r>
            <w:r w:rsidR="00C574A4" w:rsidRPr="000E57F7">
              <w:rPr>
                <w:rFonts w:ascii="Sylfaen" w:hAnsi="Sylfaen" w:cs="Sylfaen"/>
                <w:bCs/>
                <w:sz w:val="20"/>
                <w:szCs w:val="20"/>
                <w:lang w:val="de-DE"/>
              </w:rPr>
              <w:t xml:space="preserve"> სავალდებულო ნაწილს</w:t>
            </w:r>
            <w:r w:rsidR="002D5F08" w:rsidRPr="000E57F7">
              <w:rPr>
                <w:rFonts w:ascii="Sylfaen" w:hAnsi="Sylfaen" w:cs="Sylfaen"/>
                <w:bCs/>
                <w:sz w:val="20"/>
                <w:szCs w:val="20"/>
                <w:lang w:val="de-DE"/>
              </w:rPr>
              <w:t>, რომელსაც ირჩევს</w:t>
            </w:r>
            <w:r w:rsidR="002D5F08" w:rsidRPr="000E57F7">
              <w:rPr>
                <w:rFonts w:ascii="Sylfaen" w:hAnsi="Sylfaen" w:cs="Sylfaen"/>
                <w:bCs/>
                <w:sz w:val="20"/>
                <w:szCs w:val="20"/>
                <w:lang w:val="ka-GE"/>
              </w:rPr>
              <w:t xml:space="preserve"> </w:t>
            </w:r>
            <w:r w:rsidR="002D5F08" w:rsidRPr="000E57F7">
              <w:rPr>
                <w:rFonts w:ascii="Sylfaen" w:eastAsia="Calibri" w:hAnsi="Sylfaen" w:cs="Sylfaen"/>
                <w:bCs/>
                <w:sz w:val="20"/>
                <w:szCs w:val="20"/>
                <w:lang w:val="ka-GE"/>
              </w:rPr>
              <w:t>სტუდენტი</w:t>
            </w:r>
            <w:r w:rsidRPr="000E57F7">
              <w:rPr>
                <w:rFonts w:ascii="Sylfaen" w:eastAsia="Calibri" w:hAnsi="Sylfaen" w:cs="Sylfaen"/>
                <w:bCs/>
                <w:sz w:val="20"/>
                <w:szCs w:val="20"/>
                <w:lang w:val="ka-GE"/>
              </w:rPr>
              <w:t xml:space="preserve"> </w:t>
            </w:r>
            <w:r w:rsidR="002D5F08" w:rsidRPr="000E57F7">
              <w:rPr>
                <w:rFonts w:ascii="Sylfaen" w:eastAsia="Calibri" w:hAnsi="Sylfaen" w:cs="Sylfaen"/>
                <w:bCs/>
                <w:sz w:val="20"/>
                <w:szCs w:val="20"/>
                <w:lang w:val="ka-GE"/>
              </w:rPr>
              <w:t xml:space="preserve">მესამე სემესტრიდან </w:t>
            </w:r>
            <w:r w:rsidR="00C574A4" w:rsidRPr="000E57F7">
              <w:rPr>
                <w:rFonts w:ascii="Sylfaen" w:eastAsia="Calibri" w:hAnsi="Sylfaen" w:cs="Sylfaen"/>
                <w:bCs/>
                <w:sz w:val="20"/>
                <w:szCs w:val="20"/>
                <w:lang w:val="ka-GE"/>
              </w:rPr>
              <w:t>პირადი განცხადების საფუძველზე</w:t>
            </w:r>
            <w:r w:rsidRPr="000E57F7">
              <w:rPr>
                <w:rFonts w:ascii="Sylfaen" w:eastAsia="Calibri" w:hAnsi="Sylfaen" w:cs="Sylfaen"/>
                <w:bCs/>
                <w:sz w:val="20"/>
                <w:szCs w:val="20"/>
                <w:lang w:val="ka-GE"/>
              </w:rPr>
              <w:t xml:space="preserve">. </w:t>
            </w:r>
            <w:r w:rsidR="00C574A4" w:rsidRPr="000E57F7">
              <w:rPr>
                <w:rFonts w:ascii="Sylfaen" w:eastAsia="Calibri" w:hAnsi="Sylfaen" w:cs="Sylfaen"/>
                <w:bCs/>
                <w:sz w:val="20"/>
                <w:szCs w:val="20"/>
                <w:lang w:val="ka-GE"/>
              </w:rPr>
              <w:t xml:space="preserve">  </w:t>
            </w:r>
          </w:p>
        </w:tc>
      </w:tr>
      <w:tr w:rsidR="002D5F08" w:rsidRPr="000E57F7" w14:paraId="17E1A63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F31E316" w14:textId="2E9FABF0" w:rsidR="002D5F08" w:rsidRPr="000E57F7" w:rsidRDefault="002D5F08" w:rsidP="000E57F7">
            <w:pPr>
              <w:tabs>
                <w:tab w:val="left" w:pos="33"/>
                <w:tab w:val="left" w:pos="283"/>
              </w:tabs>
              <w:spacing w:after="0" w:line="240" w:lineRule="auto"/>
              <w:jc w:val="both"/>
              <w:rPr>
                <w:rFonts w:ascii="Sylfaen" w:hAnsi="Sylfaen"/>
                <w:b/>
                <w:sz w:val="20"/>
                <w:szCs w:val="20"/>
                <w:lang w:val="ka-GE"/>
              </w:rPr>
            </w:pPr>
            <w:r w:rsidRPr="000E57F7">
              <w:rPr>
                <w:rFonts w:ascii="Sylfaen" w:hAnsi="Sylfaen"/>
                <w:b/>
                <w:sz w:val="20"/>
                <w:szCs w:val="20"/>
                <w:lang w:val="ka-GE"/>
              </w:rPr>
              <w:t>პროგრამის მიზანი</w:t>
            </w:r>
          </w:p>
        </w:tc>
      </w:tr>
      <w:tr w:rsidR="002D5F08" w:rsidRPr="000E57F7" w14:paraId="2B0EA572" w14:textId="77777777" w:rsidTr="00B958CD">
        <w:trPr>
          <w:trHeight w:val="747"/>
        </w:trPr>
        <w:tc>
          <w:tcPr>
            <w:tcW w:w="10638" w:type="dxa"/>
            <w:gridSpan w:val="3"/>
            <w:tcBorders>
              <w:top w:val="single" w:sz="18" w:space="0" w:color="auto"/>
              <w:left w:val="single" w:sz="18" w:space="0" w:color="auto"/>
              <w:bottom w:val="single" w:sz="18" w:space="0" w:color="auto"/>
              <w:right w:val="single" w:sz="18" w:space="0" w:color="auto"/>
            </w:tcBorders>
          </w:tcPr>
          <w:p w14:paraId="52234061" w14:textId="77777777" w:rsidR="00182AFF" w:rsidRPr="000E57F7" w:rsidRDefault="002D5F08" w:rsidP="000E57F7">
            <w:pPr>
              <w:spacing w:after="0" w:line="240" w:lineRule="auto"/>
              <w:jc w:val="both"/>
              <w:rPr>
                <w:rFonts w:ascii="Sylfaen" w:hAnsi="Sylfaen"/>
                <w:sz w:val="20"/>
                <w:szCs w:val="20"/>
                <w:lang w:val="ka-GE"/>
              </w:rPr>
            </w:pPr>
            <w:r w:rsidRPr="000E57F7">
              <w:rPr>
                <w:rFonts w:ascii="Sylfaen" w:hAnsi="Sylfaen" w:cs="Sylfaen"/>
                <w:bCs/>
                <w:sz w:val="20"/>
                <w:szCs w:val="20"/>
                <w:lang w:val="ka-GE"/>
              </w:rPr>
              <w:t>დამატებითი (</w:t>
            </w:r>
            <w:r w:rsidRPr="000E57F7">
              <w:rPr>
                <w:rFonts w:ascii="Sylfaen" w:hAnsi="Sylfaen" w:cs="Sylfaen"/>
                <w:bCs/>
                <w:sz w:val="20"/>
                <w:szCs w:val="20"/>
              </w:rPr>
              <w:t xml:space="preserve">minor) </w:t>
            </w:r>
            <w:r w:rsidRPr="000E57F7">
              <w:rPr>
                <w:rFonts w:ascii="Sylfaen" w:hAnsi="Sylfaen"/>
                <w:sz w:val="20"/>
                <w:szCs w:val="20"/>
                <w:lang w:val="ka-GE"/>
              </w:rPr>
              <w:t xml:space="preserve">პროგრამის მიზანია </w:t>
            </w:r>
            <w:r w:rsidR="007C1D93" w:rsidRPr="000E57F7">
              <w:rPr>
                <w:rFonts w:ascii="Sylfaen" w:hAnsi="Sylfaen"/>
                <w:sz w:val="20"/>
                <w:szCs w:val="20"/>
                <w:lang w:val="ka-GE"/>
              </w:rPr>
              <w:t xml:space="preserve"> შეუქმნას სტუდენტს ზოგადი წარმოდგენა და დამოკიდებულება</w:t>
            </w:r>
            <w:r w:rsidR="00182AFF" w:rsidRPr="000E57F7">
              <w:rPr>
                <w:rFonts w:ascii="Sylfaen" w:hAnsi="Sylfaen"/>
                <w:sz w:val="20"/>
                <w:szCs w:val="20"/>
                <w:lang w:val="ka-GE"/>
              </w:rPr>
              <w:t>:</w:t>
            </w:r>
          </w:p>
          <w:p w14:paraId="24B0780C" w14:textId="6D66D12E" w:rsidR="002D5F08" w:rsidRPr="000E57F7" w:rsidRDefault="005D22FE" w:rsidP="000E57F7">
            <w:pPr>
              <w:pStyle w:val="ListParagraph"/>
              <w:numPr>
                <w:ilvl w:val="0"/>
                <w:numId w:val="21"/>
              </w:numPr>
              <w:spacing w:after="0" w:line="240" w:lineRule="auto"/>
              <w:ind w:left="142" w:hanging="142"/>
              <w:jc w:val="both"/>
              <w:rPr>
                <w:rFonts w:ascii="Sylfaen" w:hAnsi="Sylfaen"/>
                <w:sz w:val="20"/>
                <w:szCs w:val="20"/>
                <w:lang w:val="ka-GE"/>
              </w:rPr>
            </w:pPr>
            <w:r w:rsidRPr="000E57F7">
              <w:rPr>
                <w:rFonts w:ascii="Sylfaen" w:hAnsi="Sylfaen" w:cs="Sylfaen"/>
                <w:sz w:val="20"/>
                <w:szCs w:val="20"/>
                <w:lang w:val="ka-GE"/>
              </w:rPr>
              <w:t>საჯარო</w:t>
            </w:r>
            <w:r w:rsidRPr="000E57F7">
              <w:rPr>
                <w:rFonts w:ascii="Sylfaen" w:hAnsi="Sylfaen"/>
                <w:sz w:val="20"/>
                <w:szCs w:val="20"/>
                <w:lang w:val="ka-GE"/>
              </w:rPr>
              <w:t xml:space="preserve"> </w:t>
            </w:r>
            <w:r w:rsidR="0034652B" w:rsidRPr="000E57F7">
              <w:rPr>
                <w:rFonts w:ascii="Sylfaen" w:hAnsi="Sylfaen"/>
                <w:sz w:val="20"/>
                <w:szCs w:val="20"/>
                <w:lang w:val="ka-GE"/>
              </w:rPr>
              <w:t xml:space="preserve">მართვის </w:t>
            </w:r>
            <w:r w:rsidRPr="000E57F7">
              <w:rPr>
                <w:rFonts w:ascii="Sylfaen" w:hAnsi="Sylfaen"/>
                <w:sz w:val="20"/>
                <w:szCs w:val="20"/>
                <w:lang w:val="ka-GE"/>
              </w:rPr>
              <w:t>ძირით</w:t>
            </w:r>
            <w:r w:rsidR="0034652B" w:rsidRPr="000E57F7">
              <w:rPr>
                <w:rFonts w:ascii="Sylfaen" w:hAnsi="Sylfaen"/>
                <w:sz w:val="20"/>
                <w:szCs w:val="20"/>
                <w:lang w:val="ka-GE"/>
              </w:rPr>
              <w:t>ადი პრინციპების</w:t>
            </w:r>
            <w:r w:rsidRPr="000E57F7">
              <w:rPr>
                <w:rFonts w:ascii="Sylfaen" w:hAnsi="Sylfaen"/>
                <w:sz w:val="20"/>
                <w:szCs w:val="20"/>
                <w:lang w:val="ka-GE"/>
              </w:rPr>
              <w:t xml:space="preserve">, </w:t>
            </w:r>
            <w:r w:rsidR="0034652B" w:rsidRPr="000E57F7">
              <w:rPr>
                <w:rFonts w:ascii="Sylfaen" w:hAnsi="Sylfaen"/>
                <w:sz w:val="20"/>
                <w:szCs w:val="20"/>
                <w:lang w:val="ka-GE"/>
              </w:rPr>
              <w:t xml:space="preserve"> ცნებების</w:t>
            </w:r>
            <w:r w:rsidRPr="000E57F7">
              <w:rPr>
                <w:rFonts w:ascii="Sylfaen" w:hAnsi="Sylfaen"/>
                <w:sz w:val="20"/>
                <w:szCs w:val="20"/>
                <w:lang w:val="ka-GE"/>
              </w:rPr>
              <w:t>, საქმიანობის ძირითადი მიმართულებებისა და მათი ურთიერთმიმართების შესახებ;</w:t>
            </w:r>
            <w:r w:rsidR="002D5F08" w:rsidRPr="000E57F7">
              <w:rPr>
                <w:rFonts w:ascii="Sylfaen" w:hAnsi="Sylfaen"/>
                <w:sz w:val="20"/>
                <w:szCs w:val="20"/>
                <w:lang w:val="ka-GE"/>
              </w:rPr>
              <w:t xml:space="preserve"> </w:t>
            </w:r>
          </w:p>
          <w:p w14:paraId="46B1B8E3" w14:textId="467C8B05" w:rsidR="002D5F08" w:rsidRPr="000E57F7" w:rsidRDefault="00CD111A" w:rsidP="000E57F7">
            <w:pPr>
              <w:pStyle w:val="ListParagraph"/>
              <w:numPr>
                <w:ilvl w:val="0"/>
                <w:numId w:val="21"/>
              </w:numPr>
              <w:spacing w:after="0" w:line="240" w:lineRule="auto"/>
              <w:ind w:left="142" w:hanging="142"/>
              <w:jc w:val="both"/>
              <w:rPr>
                <w:rFonts w:ascii="Sylfaen" w:hAnsi="Sylfaen"/>
                <w:sz w:val="20"/>
                <w:szCs w:val="20"/>
                <w:lang w:val="ka-GE"/>
              </w:rPr>
            </w:pPr>
            <w:r w:rsidRPr="000E57F7">
              <w:rPr>
                <w:rFonts w:ascii="Sylfaen" w:hAnsi="Sylfaen"/>
                <w:sz w:val="20"/>
                <w:szCs w:val="20"/>
                <w:lang w:val="ka-GE"/>
              </w:rPr>
              <w:t>გააცნოს სტუდენტს  ორგანიზაციების საქმიანობის დაგეგმვისა და მართვის საკითხები და შესაბამისი სივრცის სამართლებრივი რეგულაციები</w:t>
            </w:r>
            <w:r w:rsidR="000E57F7">
              <w:rPr>
                <w:rFonts w:ascii="Sylfaen" w:hAnsi="Sylfaen"/>
                <w:sz w:val="20"/>
                <w:szCs w:val="20"/>
                <w:lang w:val="ka-GE"/>
              </w:rPr>
              <w:t>.</w:t>
            </w:r>
            <w:r w:rsidR="002D5F08" w:rsidRPr="000E57F7">
              <w:rPr>
                <w:rFonts w:ascii="Sylfaen" w:hAnsi="Sylfaen" w:cs="Sylfaen"/>
                <w:sz w:val="20"/>
                <w:szCs w:val="20"/>
                <w:lang w:val="ka-GE"/>
              </w:rPr>
              <w:t xml:space="preserve">  </w:t>
            </w:r>
          </w:p>
        </w:tc>
      </w:tr>
      <w:tr w:rsidR="002D5F08" w:rsidRPr="000E57F7" w14:paraId="301B3D81" w14:textId="77777777" w:rsidTr="00115AE9">
        <w:tc>
          <w:tcPr>
            <w:tcW w:w="10638" w:type="dxa"/>
            <w:gridSpan w:val="3"/>
            <w:tcBorders>
              <w:top w:val="single" w:sz="18" w:space="0" w:color="auto"/>
              <w:left w:val="single" w:sz="18" w:space="0" w:color="auto"/>
              <w:right w:val="single" w:sz="18" w:space="0" w:color="auto"/>
            </w:tcBorders>
            <w:shd w:val="clear" w:color="auto" w:fill="E5DFEC" w:themeFill="accent4" w:themeFillTint="33"/>
          </w:tcPr>
          <w:p w14:paraId="631F8816" w14:textId="77777777" w:rsidR="002D5F08" w:rsidRPr="000E57F7" w:rsidRDefault="002D5F08" w:rsidP="000E57F7">
            <w:pPr>
              <w:spacing w:after="0" w:line="240" w:lineRule="auto"/>
              <w:rPr>
                <w:rFonts w:ascii="Sylfaen" w:hAnsi="Sylfaen" w:cs="Sylfaen"/>
                <w:b/>
                <w:bCs/>
                <w:sz w:val="20"/>
                <w:szCs w:val="20"/>
              </w:rPr>
            </w:pPr>
            <w:r w:rsidRPr="000E57F7">
              <w:rPr>
                <w:rFonts w:ascii="Sylfaen" w:hAnsi="Sylfaen" w:cs="Sylfaen"/>
                <w:b/>
                <w:bCs/>
                <w:sz w:val="20"/>
                <w:szCs w:val="20"/>
                <w:lang w:val="ka-GE"/>
              </w:rPr>
              <w:t>სწავლის შედეგები</w:t>
            </w:r>
            <w:r w:rsidRPr="000E57F7">
              <w:rPr>
                <w:rFonts w:ascii="Sylfaen" w:hAnsi="Sylfaen"/>
                <w:b/>
                <w:bCs/>
                <w:sz w:val="20"/>
                <w:szCs w:val="20"/>
                <w:lang w:val="ka-GE"/>
              </w:rPr>
              <w:t xml:space="preserve">  (</w:t>
            </w:r>
            <w:r w:rsidRPr="000E57F7">
              <w:rPr>
                <w:rFonts w:ascii="Sylfaen" w:hAnsi="Sylfaen" w:cs="Sylfaen"/>
                <w:b/>
                <w:bCs/>
                <w:sz w:val="20"/>
                <w:szCs w:val="20"/>
                <w:lang w:val="ka-GE"/>
              </w:rPr>
              <w:t>ზოგადი და დარგობრივი კომპეტენციები</w:t>
            </w:r>
            <w:r w:rsidRPr="000E57F7">
              <w:rPr>
                <w:rFonts w:ascii="Sylfaen" w:hAnsi="Sylfaen" w:cs="Sylfaen"/>
                <w:b/>
                <w:bCs/>
                <w:sz w:val="20"/>
                <w:szCs w:val="20"/>
              </w:rPr>
              <w:t>)</w:t>
            </w:r>
          </w:p>
          <w:p w14:paraId="1F4834B8" w14:textId="60839F24" w:rsidR="00F3741B" w:rsidRPr="000E57F7" w:rsidRDefault="00F3741B" w:rsidP="000E57F7">
            <w:pPr>
              <w:spacing w:after="0" w:line="240" w:lineRule="auto"/>
              <w:rPr>
                <w:rFonts w:ascii="Sylfaen" w:hAnsi="Sylfaen"/>
                <w:bCs/>
                <w:sz w:val="20"/>
                <w:szCs w:val="20"/>
                <w:lang w:val="ka-GE"/>
              </w:rPr>
            </w:pPr>
          </w:p>
        </w:tc>
      </w:tr>
      <w:tr w:rsidR="002D5F08" w:rsidRPr="000E57F7" w14:paraId="27904B70" w14:textId="77777777" w:rsidTr="00B958CD">
        <w:trPr>
          <w:trHeight w:val="405"/>
        </w:trPr>
        <w:tc>
          <w:tcPr>
            <w:tcW w:w="3257" w:type="dxa"/>
            <w:tcBorders>
              <w:top w:val="single" w:sz="18" w:space="0" w:color="auto"/>
              <w:left w:val="single" w:sz="18" w:space="0" w:color="auto"/>
              <w:bottom w:val="single" w:sz="18" w:space="0" w:color="auto"/>
            </w:tcBorders>
            <w:shd w:val="clear" w:color="auto" w:fill="E5DFEC" w:themeFill="accent4" w:themeFillTint="33"/>
          </w:tcPr>
          <w:p w14:paraId="20133C5B" w14:textId="77777777" w:rsidR="002D5F08" w:rsidRPr="000E57F7" w:rsidRDefault="002D5F08" w:rsidP="000E57F7">
            <w:pPr>
              <w:spacing w:after="0" w:line="240" w:lineRule="auto"/>
              <w:rPr>
                <w:rFonts w:ascii="Sylfaen" w:hAnsi="Sylfaen" w:cs="Sylfaen"/>
                <w:b/>
                <w:bCs/>
                <w:sz w:val="20"/>
                <w:szCs w:val="20"/>
                <w:lang w:val="ka-GE"/>
              </w:rPr>
            </w:pPr>
            <w:r w:rsidRPr="000E57F7">
              <w:rPr>
                <w:rFonts w:ascii="Sylfaen" w:hAnsi="Sylfaen" w:cs="Sylfaen"/>
                <w:b/>
                <w:bCs/>
                <w:sz w:val="20"/>
                <w:szCs w:val="20"/>
                <w:lang w:val="ka-GE"/>
              </w:rPr>
              <w:t>ცოდნა და გაცნობიერება</w:t>
            </w:r>
          </w:p>
          <w:p w14:paraId="1CFF3545" w14:textId="77777777" w:rsidR="002D5F08" w:rsidRPr="000E57F7" w:rsidRDefault="002D5F08" w:rsidP="000E57F7">
            <w:pPr>
              <w:spacing w:after="0" w:line="240" w:lineRule="auto"/>
              <w:rPr>
                <w:rFonts w:ascii="Sylfaen" w:hAnsi="Sylfaen" w:cs="Sylfaen"/>
                <w:b/>
                <w:bCs/>
                <w:sz w:val="20"/>
                <w:szCs w:val="20"/>
                <w:lang w:val="ka-GE"/>
              </w:rPr>
            </w:pPr>
          </w:p>
        </w:tc>
        <w:tc>
          <w:tcPr>
            <w:tcW w:w="7381" w:type="dxa"/>
            <w:gridSpan w:val="2"/>
            <w:tcBorders>
              <w:top w:val="single" w:sz="18" w:space="0" w:color="auto"/>
              <w:bottom w:val="single" w:sz="18" w:space="0" w:color="auto"/>
              <w:right w:val="single" w:sz="18" w:space="0" w:color="auto"/>
            </w:tcBorders>
          </w:tcPr>
          <w:p w14:paraId="04B7ED74" w14:textId="77777777" w:rsidR="00380FCC" w:rsidRPr="000E57F7" w:rsidRDefault="002D5F08" w:rsidP="000E57F7">
            <w:pPr>
              <w:pStyle w:val="ListParagraph"/>
              <w:numPr>
                <w:ilvl w:val="0"/>
                <w:numId w:val="27"/>
              </w:numPr>
              <w:spacing w:after="0" w:line="240" w:lineRule="auto"/>
              <w:ind w:left="148" w:hanging="141"/>
              <w:jc w:val="both"/>
              <w:rPr>
                <w:rFonts w:ascii="Sylfaen" w:hAnsi="Sylfaen"/>
                <w:sz w:val="20"/>
                <w:szCs w:val="20"/>
                <w:lang w:val="ka-GE"/>
              </w:rPr>
            </w:pPr>
            <w:bookmarkStart w:id="0" w:name="_Hlk498455938"/>
            <w:r w:rsidRPr="000E57F7">
              <w:rPr>
                <w:rFonts w:ascii="Sylfaen" w:hAnsi="Sylfaen" w:cs="Sylfaen"/>
                <w:sz w:val="20"/>
                <w:szCs w:val="20"/>
                <w:lang w:val="ka-GE"/>
              </w:rPr>
              <w:t>აღწერს</w:t>
            </w:r>
            <w:r w:rsidR="00266862" w:rsidRPr="000E57F7">
              <w:rPr>
                <w:rFonts w:ascii="Sylfaen" w:hAnsi="Sylfaen"/>
                <w:sz w:val="20"/>
                <w:szCs w:val="20"/>
                <w:lang w:val="ka-GE"/>
              </w:rPr>
              <w:t xml:space="preserve"> საჯარო მმართველობის სფეროს ფუნქციონირებისა და სამართლებრივი რეგულირების </w:t>
            </w:r>
            <w:r w:rsidR="00A40FE5" w:rsidRPr="000E57F7">
              <w:rPr>
                <w:rFonts w:ascii="Sylfaen" w:hAnsi="Sylfaen"/>
                <w:sz w:val="20"/>
                <w:szCs w:val="20"/>
                <w:lang w:val="ka-GE"/>
              </w:rPr>
              <w:t>თავისებუ</w:t>
            </w:r>
            <w:r w:rsidR="00266862" w:rsidRPr="000E57F7">
              <w:rPr>
                <w:rFonts w:ascii="Sylfaen" w:hAnsi="Sylfaen"/>
                <w:sz w:val="20"/>
                <w:szCs w:val="20"/>
                <w:lang w:val="ka-GE"/>
              </w:rPr>
              <w:t xml:space="preserve">რებებს, სახელმწიფო მოწყობის </w:t>
            </w:r>
            <w:r w:rsidR="001F3A5F" w:rsidRPr="000E57F7">
              <w:rPr>
                <w:rFonts w:ascii="Sylfaen" w:hAnsi="Sylfaen"/>
                <w:sz w:val="20"/>
                <w:szCs w:val="20"/>
                <w:lang w:val="ka-GE"/>
              </w:rPr>
              <w:t xml:space="preserve">მოდელებსა </w:t>
            </w:r>
            <w:r w:rsidR="00266862" w:rsidRPr="000E57F7">
              <w:rPr>
                <w:rFonts w:ascii="Sylfaen" w:hAnsi="Sylfaen"/>
                <w:sz w:val="20"/>
                <w:szCs w:val="20"/>
                <w:lang w:val="ka-GE"/>
              </w:rPr>
              <w:t xml:space="preserve"> და ძირითად ინსტიტუტებს.</w:t>
            </w:r>
            <w:r w:rsidRPr="000E57F7">
              <w:rPr>
                <w:rFonts w:ascii="Sylfaen" w:hAnsi="Sylfaen"/>
                <w:sz w:val="20"/>
                <w:szCs w:val="20"/>
                <w:lang w:val="ka-GE"/>
              </w:rPr>
              <w:t>.</w:t>
            </w:r>
          </w:p>
          <w:p w14:paraId="3B7C3880" w14:textId="629A8483" w:rsidR="002D5F08" w:rsidRPr="000E57F7" w:rsidRDefault="001F3A5F" w:rsidP="000E57F7">
            <w:pPr>
              <w:pStyle w:val="ListParagraph"/>
              <w:numPr>
                <w:ilvl w:val="0"/>
                <w:numId w:val="27"/>
              </w:numPr>
              <w:spacing w:after="0" w:line="240" w:lineRule="auto"/>
              <w:ind w:left="148" w:hanging="141"/>
              <w:jc w:val="both"/>
              <w:rPr>
                <w:rFonts w:ascii="Sylfaen" w:hAnsi="Sylfaen"/>
                <w:sz w:val="20"/>
                <w:szCs w:val="20"/>
                <w:lang w:val="ka-GE"/>
              </w:rPr>
            </w:pPr>
            <w:r w:rsidRPr="000E57F7">
              <w:rPr>
                <w:rFonts w:ascii="Sylfaen" w:hAnsi="Sylfaen" w:cs="Sylfaen"/>
                <w:sz w:val="20"/>
                <w:szCs w:val="20"/>
                <w:lang w:val="ka-GE"/>
              </w:rPr>
              <w:t>აყალიბებს</w:t>
            </w:r>
            <w:r w:rsidRPr="000E57F7">
              <w:rPr>
                <w:rFonts w:ascii="Sylfaen" w:hAnsi="Sylfaen"/>
                <w:sz w:val="20"/>
                <w:szCs w:val="20"/>
                <w:lang w:val="ka-GE"/>
              </w:rPr>
              <w:t xml:space="preserve"> </w:t>
            </w:r>
            <w:r w:rsidR="00634F01" w:rsidRPr="000E57F7">
              <w:rPr>
                <w:rFonts w:ascii="Sylfaen" w:hAnsi="Sylfaen"/>
                <w:sz w:val="20"/>
                <w:szCs w:val="20"/>
                <w:lang w:val="ka-GE"/>
              </w:rPr>
              <w:t xml:space="preserve"> სამოქალაქო საზოგადოების ფუნდამენტურ პრინციპებს, ადამიანის ძირითადი უფლებებისა და თავისუფლებების დაცვის სამართლებრივ მექანიზმებს.</w:t>
            </w:r>
            <w:r w:rsidR="00C219E4" w:rsidRPr="000E57F7">
              <w:rPr>
                <w:rFonts w:ascii="Sylfaen" w:hAnsi="Sylfaen" w:cs="Sylfaen"/>
                <w:sz w:val="20"/>
                <w:szCs w:val="20"/>
                <w:lang w:val="ka-GE"/>
              </w:rPr>
              <w:t xml:space="preserve"> </w:t>
            </w:r>
            <w:bookmarkEnd w:id="0"/>
          </w:p>
        </w:tc>
      </w:tr>
      <w:tr w:rsidR="002D5F08" w:rsidRPr="000E57F7" w14:paraId="2F741EA7" w14:textId="77777777" w:rsidTr="00C219E4">
        <w:trPr>
          <w:trHeight w:val="800"/>
        </w:trPr>
        <w:tc>
          <w:tcPr>
            <w:tcW w:w="3257" w:type="dxa"/>
            <w:tcBorders>
              <w:top w:val="single" w:sz="18" w:space="0" w:color="auto"/>
              <w:left w:val="single" w:sz="18" w:space="0" w:color="auto"/>
            </w:tcBorders>
            <w:shd w:val="clear" w:color="auto" w:fill="E5DFEC" w:themeFill="accent4" w:themeFillTint="33"/>
          </w:tcPr>
          <w:p w14:paraId="65AABF5B" w14:textId="082F50E6" w:rsidR="002D5F08" w:rsidRPr="000E57F7" w:rsidRDefault="002D5F08" w:rsidP="000E57F7">
            <w:pPr>
              <w:spacing w:after="0" w:line="240" w:lineRule="auto"/>
              <w:rPr>
                <w:rFonts w:ascii="Sylfaen" w:hAnsi="Sylfaen" w:cs="Sylfaen"/>
                <w:b/>
                <w:bCs/>
                <w:sz w:val="20"/>
                <w:szCs w:val="20"/>
                <w:lang w:val="ka-GE"/>
              </w:rPr>
            </w:pPr>
            <w:r w:rsidRPr="000E57F7">
              <w:rPr>
                <w:rFonts w:ascii="Sylfaen" w:hAnsi="Sylfaen" w:cs="Sylfaen"/>
                <w:b/>
                <w:bCs/>
                <w:sz w:val="20"/>
                <w:szCs w:val="20"/>
                <w:lang w:val="ka-GE"/>
              </w:rPr>
              <w:t>უნარი</w:t>
            </w:r>
          </w:p>
        </w:tc>
        <w:tc>
          <w:tcPr>
            <w:tcW w:w="7381" w:type="dxa"/>
            <w:gridSpan w:val="2"/>
            <w:tcBorders>
              <w:top w:val="single" w:sz="18" w:space="0" w:color="auto"/>
              <w:right w:val="single" w:sz="18" w:space="0" w:color="auto"/>
            </w:tcBorders>
          </w:tcPr>
          <w:p w14:paraId="36D4880B" w14:textId="2A8BA8A6" w:rsidR="0014353C" w:rsidRPr="000E57F7" w:rsidRDefault="0014353C" w:rsidP="000E57F7">
            <w:pPr>
              <w:numPr>
                <w:ilvl w:val="0"/>
                <w:numId w:val="16"/>
              </w:numPr>
              <w:spacing w:after="0" w:line="240" w:lineRule="auto"/>
              <w:ind w:left="148" w:hanging="148"/>
              <w:jc w:val="both"/>
              <w:rPr>
                <w:rFonts w:ascii="Sylfaen" w:hAnsi="Sylfaen"/>
                <w:sz w:val="20"/>
                <w:szCs w:val="20"/>
                <w:lang w:val="ka-GE"/>
              </w:rPr>
            </w:pPr>
            <w:r w:rsidRPr="000E57F7">
              <w:rPr>
                <w:rFonts w:ascii="Sylfaen" w:hAnsi="Sylfaen"/>
                <w:sz w:val="20"/>
                <w:szCs w:val="20"/>
                <w:lang w:val="ka-GE"/>
              </w:rPr>
              <w:t xml:space="preserve">განიხილავს სახელმწიფო მართვაში საჯარო მოხელის როლს </w:t>
            </w:r>
            <w:r w:rsidR="001F3A5F" w:rsidRPr="000E57F7">
              <w:rPr>
                <w:rFonts w:ascii="Sylfaen" w:hAnsi="Sylfaen"/>
                <w:sz w:val="20"/>
                <w:szCs w:val="20"/>
                <w:lang w:val="ka-GE"/>
              </w:rPr>
              <w:t xml:space="preserve">და საკუთარი კომპეტენციის ფარგლებში </w:t>
            </w:r>
            <w:r w:rsidRPr="000E57F7">
              <w:rPr>
                <w:rFonts w:ascii="Sylfaen" w:hAnsi="Sylfaen"/>
                <w:sz w:val="20"/>
                <w:szCs w:val="20"/>
                <w:lang w:val="ka-GE"/>
              </w:rPr>
              <w:t xml:space="preserve">მონაწილეობს </w:t>
            </w:r>
            <w:r w:rsidR="00A40FE5" w:rsidRPr="000E57F7">
              <w:rPr>
                <w:rFonts w:ascii="Sylfaen" w:hAnsi="Sylfaen"/>
                <w:sz w:val="20"/>
                <w:szCs w:val="20"/>
                <w:lang w:val="ka-GE"/>
              </w:rPr>
              <w:t>ორგანიზაციული</w:t>
            </w:r>
            <w:r w:rsidRPr="000E57F7">
              <w:rPr>
                <w:rFonts w:ascii="Sylfaen" w:hAnsi="Sylfaen"/>
                <w:sz w:val="20"/>
                <w:szCs w:val="20"/>
                <w:lang w:val="ka-GE"/>
              </w:rPr>
              <w:t xml:space="preserve"> პროცესების წარმართვაში,  მათ შორის ფინანსურ სფეროში.</w:t>
            </w:r>
          </w:p>
          <w:p w14:paraId="290B3EC7" w14:textId="49D00F8D" w:rsidR="002D5F08" w:rsidRPr="000E57F7" w:rsidRDefault="004D16AC" w:rsidP="000E57F7">
            <w:pPr>
              <w:pStyle w:val="ListParagraph"/>
              <w:numPr>
                <w:ilvl w:val="0"/>
                <w:numId w:val="16"/>
              </w:numPr>
              <w:tabs>
                <w:tab w:val="left" w:pos="253"/>
              </w:tabs>
              <w:spacing w:after="0" w:line="240" w:lineRule="auto"/>
              <w:ind w:left="148" w:hanging="148"/>
              <w:jc w:val="both"/>
              <w:rPr>
                <w:rFonts w:ascii="Sylfaen" w:hAnsi="Sylfaen" w:cs="Sylfaen"/>
                <w:bCs/>
                <w:sz w:val="20"/>
                <w:szCs w:val="20"/>
                <w:lang w:val="ka-GE"/>
              </w:rPr>
            </w:pPr>
            <w:r w:rsidRPr="000E57F7">
              <w:rPr>
                <w:rFonts w:ascii="Sylfaen" w:hAnsi="Sylfaen"/>
                <w:sz w:val="20"/>
                <w:szCs w:val="20"/>
                <w:lang w:val="ka-GE"/>
              </w:rPr>
              <w:t>მონაწილეობს პროექტების ფორმირება-განხორცილებასთან დაკავშირებული გადაწყვეტილებების მიღებასა და ინპლემენტაციაში.</w:t>
            </w:r>
            <w:r w:rsidR="00C219E4" w:rsidRPr="000E57F7">
              <w:rPr>
                <w:rFonts w:ascii="Sylfaen" w:hAnsi="Sylfaen"/>
                <w:sz w:val="20"/>
                <w:szCs w:val="20"/>
                <w:lang w:val="ka-GE"/>
              </w:rPr>
              <w:t xml:space="preserve"> </w:t>
            </w:r>
          </w:p>
        </w:tc>
      </w:tr>
      <w:tr w:rsidR="002D5F08" w:rsidRPr="000E57F7" w14:paraId="31057D52"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EA1D216" w14:textId="77777777" w:rsidR="002D5F08" w:rsidRPr="000E57F7" w:rsidRDefault="002D5F08" w:rsidP="000E57F7">
            <w:pPr>
              <w:spacing w:after="0" w:line="240" w:lineRule="auto"/>
              <w:rPr>
                <w:rFonts w:ascii="Sylfaen" w:hAnsi="Sylfaen"/>
                <w:bCs/>
                <w:sz w:val="20"/>
                <w:szCs w:val="20"/>
                <w:lang w:val="ka-GE"/>
              </w:rPr>
            </w:pPr>
            <w:r w:rsidRPr="000E57F7">
              <w:rPr>
                <w:rFonts w:ascii="Sylfaen" w:hAnsi="Sylfaen" w:cs="Sylfaen"/>
                <w:b/>
                <w:bCs/>
                <w:sz w:val="20"/>
                <w:szCs w:val="20"/>
                <w:lang w:val="ka-GE"/>
              </w:rPr>
              <w:t>სწავლების მეთოდები</w:t>
            </w:r>
          </w:p>
        </w:tc>
      </w:tr>
      <w:tr w:rsidR="002D5F08" w:rsidRPr="000E57F7" w14:paraId="7917106E"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407940EA" w14:textId="77777777" w:rsidR="00FB4C36" w:rsidRPr="000E57F7" w:rsidRDefault="00FB4C36" w:rsidP="000E57F7">
            <w:pPr>
              <w:pStyle w:val="ListParagraph"/>
              <w:numPr>
                <w:ilvl w:val="0"/>
                <w:numId w:val="24"/>
              </w:numPr>
              <w:spacing w:after="0" w:line="240" w:lineRule="auto"/>
              <w:rPr>
                <w:rFonts w:ascii="Sylfaen" w:hAnsi="Sylfaen" w:cs="Sylfaen"/>
                <w:bCs/>
                <w:sz w:val="20"/>
                <w:szCs w:val="20"/>
                <w:lang w:val="ka-GE"/>
              </w:rPr>
            </w:pPr>
            <w:r w:rsidRPr="000E57F7">
              <w:rPr>
                <w:rFonts w:ascii="Sylfaen" w:hAnsi="Sylfaen" w:cs="Sylfaen"/>
                <w:bCs/>
                <w:sz w:val="20"/>
                <w:szCs w:val="20"/>
                <w:lang w:val="ka-GE"/>
              </w:rPr>
              <w:t>ლექცია;</w:t>
            </w:r>
          </w:p>
          <w:p w14:paraId="0DCA5F44" w14:textId="77777777" w:rsidR="00FB4C36" w:rsidRPr="000E57F7" w:rsidRDefault="00FB4C36" w:rsidP="000E57F7">
            <w:pPr>
              <w:pStyle w:val="ListParagraph"/>
              <w:numPr>
                <w:ilvl w:val="0"/>
                <w:numId w:val="24"/>
              </w:numPr>
              <w:spacing w:after="0" w:line="240" w:lineRule="auto"/>
              <w:rPr>
                <w:rFonts w:ascii="Sylfaen" w:hAnsi="Sylfaen" w:cs="Sylfaen"/>
                <w:bCs/>
                <w:sz w:val="20"/>
                <w:szCs w:val="20"/>
                <w:lang w:val="ka-GE"/>
              </w:rPr>
            </w:pPr>
            <w:r w:rsidRPr="000E57F7">
              <w:rPr>
                <w:rFonts w:ascii="Sylfaen" w:hAnsi="Sylfaen" w:cs="Sylfaen"/>
                <w:bCs/>
                <w:sz w:val="20"/>
                <w:szCs w:val="20"/>
                <w:lang w:val="ka-GE"/>
              </w:rPr>
              <w:lastRenderedPageBreak/>
              <w:t xml:space="preserve">პრაქტიკული მეცადინეობა </w:t>
            </w:r>
          </w:p>
          <w:p w14:paraId="1BB9FCF2" w14:textId="77777777" w:rsidR="00FB4C36" w:rsidRPr="000E57F7" w:rsidRDefault="00FB4C36" w:rsidP="000E57F7">
            <w:pPr>
              <w:pStyle w:val="ListParagraph"/>
              <w:numPr>
                <w:ilvl w:val="0"/>
                <w:numId w:val="24"/>
              </w:numPr>
              <w:spacing w:after="0" w:line="240" w:lineRule="auto"/>
              <w:rPr>
                <w:rFonts w:ascii="Sylfaen" w:hAnsi="Sylfaen" w:cs="Sylfaen"/>
                <w:bCs/>
                <w:sz w:val="20"/>
                <w:szCs w:val="20"/>
                <w:lang w:val="ka-GE"/>
              </w:rPr>
            </w:pPr>
            <w:r w:rsidRPr="000E57F7">
              <w:rPr>
                <w:rFonts w:ascii="Sylfaen" w:hAnsi="Sylfaen" w:cs="Sylfaen"/>
                <w:bCs/>
                <w:sz w:val="20"/>
                <w:szCs w:val="20"/>
                <w:lang w:val="ka-GE"/>
              </w:rPr>
              <w:t>ელექტრონული რესურსით სწავლება</w:t>
            </w:r>
          </w:p>
          <w:p w14:paraId="5398F43B" w14:textId="4E702F0E" w:rsidR="00FB4C36" w:rsidRPr="000E57F7" w:rsidRDefault="00FB4C36" w:rsidP="000E57F7">
            <w:pPr>
              <w:pStyle w:val="ListParagraph"/>
              <w:numPr>
                <w:ilvl w:val="0"/>
                <w:numId w:val="24"/>
              </w:numPr>
              <w:spacing w:after="0" w:line="240" w:lineRule="auto"/>
              <w:rPr>
                <w:rFonts w:ascii="Sylfaen" w:hAnsi="Sylfaen" w:cs="Sylfaen"/>
                <w:bCs/>
                <w:sz w:val="20"/>
                <w:szCs w:val="20"/>
                <w:lang w:val="ka-GE"/>
              </w:rPr>
            </w:pPr>
            <w:r w:rsidRPr="000E57F7">
              <w:rPr>
                <w:rFonts w:ascii="Sylfaen" w:hAnsi="Sylfaen" w:cs="Sylfaen"/>
                <w:bCs/>
                <w:sz w:val="20"/>
                <w:szCs w:val="20"/>
                <w:lang w:val="ka-GE"/>
              </w:rPr>
              <w:t>ელექტრონული სწავლება</w:t>
            </w:r>
          </w:p>
          <w:p w14:paraId="40C9F84A" w14:textId="1BF4372A" w:rsidR="00FB4C36" w:rsidRPr="000E57F7" w:rsidRDefault="00FB4C36" w:rsidP="000E57F7">
            <w:pPr>
              <w:spacing w:after="0" w:line="240" w:lineRule="auto"/>
              <w:rPr>
                <w:rFonts w:ascii="Sylfaen" w:hAnsi="Sylfaen" w:cs="Sylfaen"/>
                <w:b/>
                <w:bCs/>
                <w:sz w:val="20"/>
                <w:szCs w:val="20"/>
                <w:lang w:val="ka-GE"/>
              </w:rPr>
            </w:pPr>
            <w:r w:rsidRPr="000E57F7">
              <w:rPr>
                <w:rFonts w:ascii="Sylfaen" w:hAnsi="Sylfaen" w:cs="Sylfaen"/>
                <w:b/>
                <w:bCs/>
                <w:sz w:val="20"/>
                <w:szCs w:val="20"/>
                <w:lang w:val="ka-GE"/>
              </w:rPr>
              <w:t>სწავლება სწავლის მეთოდები მოიცავს შემდეგ აქტივობებს</w:t>
            </w:r>
          </w:p>
          <w:p w14:paraId="42B10849" w14:textId="3AF4922F" w:rsidR="0080378C" w:rsidRPr="000E57F7" w:rsidRDefault="0080378C" w:rsidP="000E57F7">
            <w:pPr>
              <w:pStyle w:val="ListParagraph"/>
              <w:numPr>
                <w:ilvl w:val="0"/>
                <w:numId w:val="24"/>
              </w:numPr>
              <w:spacing w:after="0" w:line="240" w:lineRule="auto"/>
              <w:rPr>
                <w:rFonts w:ascii="Sylfaen" w:hAnsi="Sylfaen" w:cs="Sylfaen"/>
                <w:bCs/>
                <w:sz w:val="20"/>
                <w:szCs w:val="20"/>
                <w:lang w:val="ka-GE"/>
              </w:rPr>
            </w:pPr>
            <w:r w:rsidRPr="000E57F7">
              <w:rPr>
                <w:rFonts w:ascii="Sylfaen" w:hAnsi="Sylfaen" w:cs="Sylfaen"/>
                <w:bCs/>
                <w:sz w:val="20"/>
                <w:szCs w:val="20"/>
                <w:lang w:val="ka-GE"/>
              </w:rPr>
              <w:t>დისკუსია -დებატები</w:t>
            </w:r>
            <w:r w:rsidR="00A87765" w:rsidRPr="000E57F7">
              <w:rPr>
                <w:rFonts w:ascii="Sylfaen" w:hAnsi="Sylfaen" w:cs="Sylfaen"/>
                <w:bCs/>
                <w:sz w:val="20"/>
                <w:szCs w:val="20"/>
                <w:lang w:val="ka-GE"/>
              </w:rPr>
              <w:t>;</w:t>
            </w:r>
          </w:p>
          <w:p w14:paraId="75B73C31" w14:textId="77777777" w:rsidR="00A87765" w:rsidRPr="000E57F7" w:rsidRDefault="00A87765" w:rsidP="000E57F7">
            <w:pPr>
              <w:pStyle w:val="ListParagraph"/>
              <w:numPr>
                <w:ilvl w:val="0"/>
                <w:numId w:val="22"/>
              </w:numPr>
              <w:autoSpaceDE w:val="0"/>
              <w:autoSpaceDN w:val="0"/>
              <w:adjustRightInd w:val="0"/>
              <w:spacing w:after="0" w:line="240" w:lineRule="auto"/>
              <w:jc w:val="both"/>
              <w:rPr>
                <w:rFonts w:ascii="Sylfaen" w:hAnsi="Sylfaen"/>
                <w:sz w:val="20"/>
                <w:szCs w:val="20"/>
                <w:lang w:val="ka-GE"/>
              </w:rPr>
            </w:pPr>
            <w:r w:rsidRPr="000E57F7">
              <w:rPr>
                <w:rFonts w:ascii="Sylfaen" w:hAnsi="Sylfaen"/>
                <w:sz w:val="20"/>
                <w:szCs w:val="20"/>
                <w:lang w:val="ka-GE"/>
              </w:rPr>
              <w:t xml:space="preserve">გონებრივი იერიში (Brain storming); </w:t>
            </w:r>
          </w:p>
          <w:p w14:paraId="118D0B81" w14:textId="77777777" w:rsidR="00A87765" w:rsidRPr="000E57F7" w:rsidRDefault="00A87765" w:rsidP="000E57F7">
            <w:pPr>
              <w:pStyle w:val="ListParagraph"/>
              <w:numPr>
                <w:ilvl w:val="0"/>
                <w:numId w:val="22"/>
              </w:numPr>
              <w:autoSpaceDE w:val="0"/>
              <w:autoSpaceDN w:val="0"/>
              <w:adjustRightInd w:val="0"/>
              <w:spacing w:after="0" w:line="240" w:lineRule="auto"/>
              <w:jc w:val="both"/>
              <w:rPr>
                <w:rFonts w:ascii="Sylfaen" w:hAnsi="Sylfaen"/>
                <w:sz w:val="20"/>
                <w:szCs w:val="20"/>
                <w:lang w:val="ka-GE"/>
              </w:rPr>
            </w:pPr>
            <w:r w:rsidRPr="000E57F7">
              <w:rPr>
                <w:rFonts w:ascii="Sylfaen" w:hAnsi="Sylfaen"/>
                <w:sz w:val="20"/>
                <w:szCs w:val="20"/>
                <w:lang w:val="ka-GE"/>
              </w:rPr>
              <w:t xml:space="preserve">დემონსტრირება; </w:t>
            </w:r>
          </w:p>
          <w:p w14:paraId="6AFF1653" w14:textId="77777777" w:rsidR="00A87765" w:rsidRPr="000E57F7" w:rsidRDefault="00A87765" w:rsidP="000E57F7">
            <w:pPr>
              <w:pStyle w:val="ListParagraph"/>
              <w:numPr>
                <w:ilvl w:val="0"/>
                <w:numId w:val="22"/>
              </w:numPr>
              <w:autoSpaceDE w:val="0"/>
              <w:autoSpaceDN w:val="0"/>
              <w:adjustRightInd w:val="0"/>
              <w:spacing w:after="0" w:line="240" w:lineRule="auto"/>
              <w:jc w:val="both"/>
              <w:rPr>
                <w:rFonts w:ascii="Sylfaen" w:hAnsi="Sylfaen"/>
                <w:sz w:val="20"/>
                <w:szCs w:val="20"/>
                <w:lang w:val="ka-GE"/>
              </w:rPr>
            </w:pPr>
            <w:r w:rsidRPr="000E57F7">
              <w:rPr>
                <w:rFonts w:ascii="Sylfaen" w:hAnsi="Sylfaen"/>
                <w:sz w:val="20"/>
                <w:szCs w:val="20"/>
                <w:lang w:val="ka-GE"/>
              </w:rPr>
              <w:t xml:space="preserve">შემთხვევის ანალიზი (Case study); </w:t>
            </w:r>
          </w:p>
          <w:p w14:paraId="57084C69" w14:textId="77777777" w:rsidR="00A87765" w:rsidRPr="000E57F7" w:rsidRDefault="00A87765" w:rsidP="000E57F7">
            <w:pPr>
              <w:pStyle w:val="ListParagraph"/>
              <w:numPr>
                <w:ilvl w:val="0"/>
                <w:numId w:val="22"/>
              </w:numPr>
              <w:autoSpaceDE w:val="0"/>
              <w:autoSpaceDN w:val="0"/>
              <w:adjustRightInd w:val="0"/>
              <w:spacing w:after="0" w:line="240" w:lineRule="auto"/>
              <w:jc w:val="both"/>
              <w:rPr>
                <w:rFonts w:ascii="Sylfaen" w:hAnsi="Sylfaen"/>
                <w:sz w:val="20"/>
                <w:szCs w:val="20"/>
                <w:lang w:val="ka-GE"/>
              </w:rPr>
            </w:pPr>
            <w:r w:rsidRPr="000E57F7">
              <w:rPr>
                <w:rFonts w:ascii="Sylfaen" w:hAnsi="Sylfaen"/>
                <w:sz w:val="20"/>
                <w:szCs w:val="20"/>
                <w:lang w:val="ka-GE"/>
              </w:rPr>
              <w:t xml:space="preserve">პრობლემაზე დაფუძნებული სწავლება (PBL); </w:t>
            </w:r>
          </w:p>
          <w:p w14:paraId="74684576" w14:textId="77777777" w:rsidR="00A87765" w:rsidRPr="000E57F7" w:rsidRDefault="00A87765" w:rsidP="000E57F7">
            <w:pPr>
              <w:pStyle w:val="ListParagraph"/>
              <w:numPr>
                <w:ilvl w:val="0"/>
                <w:numId w:val="22"/>
              </w:numPr>
              <w:autoSpaceDE w:val="0"/>
              <w:autoSpaceDN w:val="0"/>
              <w:adjustRightInd w:val="0"/>
              <w:spacing w:after="0" w:line="240" w:lineRule="auto"/>
              <w:jc w:val="both"/>
              <w:rPr>
                <w:rFonts w:ascii="Sylfaen" w:hAnsi="Sylfaen"/>
                <w:sz w:val="20"/>
                <w:szCs w:val="20"/>
                <w:lang w:val="ka-GE"/>
              </w:rPr>
            </w:pPr>
            <w:r w:rsidRPr="000E57F7">
              <w:rPr>
                <w:rFonts w:ascii="Sylfaen" w:hAnsi="Sylfaen"/>
                <w:sz w:val="20"/>
                <w:szCs w:val="20"/>
                <w:lang w:val="ka-GE"/>
              </w:rPr>
              <w:t xml:space="preserve">ქმედებაზე ორიენტირებული სწავლება (lBD); </w:t>
            </w:r>
          </w:p>
          <w:p w14:paraId="5F3DC098" w14:textId="77777777" w:rsidR="00A87765" w:rsidRPr="000E57F7" w:rsidRDefault="00A87765" w:rsidP="000E57F7">
            <w:pPr>
              <w:pStyle w:val="ListParagraph"/>
              <w:numPr>
                <w:ilvl w:val="0"/>
                <w:numId w:val="22"/>
              </w:numPr>
              <w:autoSpaceDE w:val="0"/>
              <w:autoSpaceDN w:val="0"/>
              <w:adjustRightInd w:val="0"/>
              <w:spacing w:after="0" w:line="240" w:lineRule="auto"/>
              <w:jc w:val="both"/>
              <w:rPr>
                <w:rFonts w:ascii="Sylfaen" w:hAnsi="Sylfaen"/>
                <w:sz w:val="20"/>
                <w:szCs w:val="20"/>
                <w:lang w:val="ka-GE"/>
              </w:rPr>
            </w:pPr>
            <w:r w:rsidRPr="000E57F7">
              <w:rPr>
                <w:rFonts w:ascii="Sylfaen" w:hAnsi="Sylfaen"/>
                <w:sz w:val="20"/>
                <w:szCs w:val="20"/>
                <w:lang w:val="ka-GE"/>
              </w:rPr>
              <w:t xml:space="preserve">როლური და სიტუაციური თამაშები; </w:t>
            </w:r>
          </w:p>
          <w:p w14:paraId="42266D73" w14:textId="77777777" w:rsidR="002D5F08" w:rsidRPr="000E57F7" w:rsidRDefault="00A87765" w:rsidP="000E57F7">
            <w:pPr>
              <w:pStyle w:val="ListParagraph"/>
              <w:numPr>
                <w:ilvl w:val="0"/>
                <w:numId w:val="22"/>
              </w:numPr>
              <w:autoSpaceDE w:val="0"/>
              <w:autoSpaceDN w:val="0"/>
              <w:adjustRightInd w:val="0"/>
              <w:spacing w:after="0" w:line="240" w:lineRule="auto"/>
              <w:jc w:val="both"/>
              <w:rPr>
                <w:rFonts w:ascii="Sylfaen" w:hAnsi="Sylfaen"/>
                <w:sz w:val="20"/>
                <w:szCs w:val="20"/>
                <w:lang w:val="ka-GE"/>
              </w:rPr>
            </w:pPr>
            <w:r w:rsidRPr="000E57F7">
              <w:rPr>
                <w:rFonts w:ascii="Sylfaen" w:hAnsi="Sylfaen"/>
                <w:sz w:val="20"/>
                <w:szCs w:val="20"/>
                <w:lang w:val="ka-GE"/>
              </w:rPr>
              <w:t xml:space="preserve">თანამშრომლობითი (collaborative) სწავლება; </w:t>
            </w:r>
          </w:p>
          <w:p w14:paraId="559EDA26" w14:textId="5F654D37" w:rsidR="00B601DF" w:rsidRPr="000E57F7" w:rsidRDefault="00B601DF" w:rsidP="000E57F7">
            <w:pPr>
              <w:spacing w:after="0" w:line="240" w:lineRule="auto"/>
              <w:jc w:val="both"/>
              <w:rPr>
                <w:rFonts w:ascii="Sylfaen" w:hAnsi="Sylfaen"/>
                <w:noProof/>
                <w:color w:val="000000" w:themeColor="text1"/>
                <w:sz w:val="20"/>
                <w:szCs w:val="20"/>
                <w:lang w:val="ka-GE"/>
              </w:rPr>
            </w:pPr>
            <w:r w:rsidRPr="000E57F7">
              <w:rPr>
                <w:rFonts w:ascii="Sylfaen" w:hAnsi="Sylfaen" w:cs="Sylfaen"/>
                <w:noProof/>
                <w:color w:val="000000" w:themeColor="text1"/>
                <w:sz w:val="20"/>
                <w:szCs w:val="20"/>
                <w:u w:val="single"/>
                <w:lang w:val="ka-GE"/>
              </w:rPr>
              <w:t>საფუძველი:</w:t>
            </w:r>
            <w:r w:rsidRPr="000E57F7">
              <w:rPr>
                <w:rFonts w:ascii="Sylfaen" w:hAnsi="Sylfaen" w:cs="Sylfaen"/>
                <w:noProof/>
                <w:color w:val="000000" w:themeColor="text1"/>
                <w:sz w:val="20"/>
                <w:szCs w:val="20"/>
                <w:lang w:val="ka-GE"/>
              </w:rPr>
              <w:t xml:space="preserve"> </w:t>
            </w:r>
            <w:r w:rsidR="000E57F7" w:rsidRPr="003F7033">
              <w:rPr>
                <w:rFonts w:ascii="Sylfaen" w:hAnsi="Sylfaen" w:cs="Sylfaen"/>
                <w:i/>
                <w:sz w:val="20"/>
                <w:szCs w:val="20"/>
                <w:u w:val="single"/>
                <w:lang w:val="ka-GE"/>
              </w:rPr>
              <w:t xml:space="preserve">საფუძველი:  </w:t>
            </w:r>
            <w:r w:rsidR="000E57F7" w:rsidRPr="003F7033">
              <w:rPr>
                <w:rFonts w:ascii="Sylfaen" w:hAnsi="Sylfaen" w:cs="Sylfaen"/>
                <w:noProof/>
                <w:color w:val="000000" w:themeColor="text1"/>
                <w:sz w:val="20"/>
                <w:szCs w:val="20"/>
                <w:lang w:val="ka-GE"/>
              </w:rPr>
              <w:t>საქართველოს განათლებისა და მეცნიერების მინისტრის</w:t>
            </w:r>
            <w:r w:rsidR="000E57F7" w:rsidRPr="003F7033">
              <w:rPr>
                <w:rFonts w:ascii="Sylfaen" w:hAnsi="Sylfaen"/>
                <w:noProof/>
                <w:color w:val="000000" w:themeColor="text1"/>
                <w:sz w:val="20"/>
                <w:szCs w:val="20"/>
                <w:lang w:val="ka-GE"/>
              </w:rPr>
              <w:t xml:space="preserve"> </w:t>
            </w:r>
            <w:r w:rsidR="000E57F7" w:rsidRPr="003F7033">
              <w:rPr>
                <w:rFonts w:ascii="Sylfaen" w:hAnsi="Sylfaen" w:cs="Sylfaen"/>
                <w:noProof/>
                <w:color w:val="000000" w:themeColor="text1"/>
                <w:sz w:val="20"/>
                <w:szCs w:val="20"/>
                <w:lang w:val="ka-GE"/>
              </w:rPr>
              <w:t>ბრძანება</w:t>
            </w:r>
            <w:r w:rsidR="000E57F7" w:rsidRPr="003F7033">
              <w:rPr>
                <w:rFonts w:ascii="Sylfaen" w:hAnsi="Sylfaen"/>
                <w:noProof/>
                <w:color w:val="000000" w:themeColor="text1"/>
                <w:sz w:val="20"/>
                <w:szCs w:val="20"/>
                <w:lang w:val="ka-GE"/>
              </w:rPr>
              <w:t xml:space="preserve"> №3 (5.01.2007) </w:t>
            </w:r>
            <w:r w:rsidR="000E57F7" w:rsidRPr="003F7033">
              <w:rPr>
                <w:rFonts w:ascii="Sylfaen" w:hAnsi="Sylfaen" w:cs="Sylfaen"/>
                <w:noProof/>
                <w:sz w:val="20"/>
                <w:szCs w:val="20"/>
                <w:lang w:val="ka-GE"/>
              </w:rPr>
              <w:t xml:space="preserve">და </w:t>
            </w:r>
            <w:r w:rsidR="000E57F7" w:rsidRPr="003F7033">
              <w:rPr>
                <w:rFonts w:ascii="Sylfaen" w:hAnsi="Sylfaen"/>
                <w:sz w:val="20"/>
                <w:szCs w:val="20"/>
                <w:lang w:val="ka-GE"/>
              </w:rPr>
              <w:t>№</w:t>
            </w:r>
            <w:r w:rsidR="000E57F7" w:rsidRPr="003F7033">
              <w:rPr>
                <w:rFonts w:ascii="Sylfaen" w:hAnsi="Sylfaen" w:cs="Sylfaen"/>
                <w:sz w:val="20"/>
                <w:szCs w:val="20"/>
                <w:lang w:val="ka-GE"/>
              </w:rPr>
              <w:t>105/ნ</w:t>
            </w:r>
            <w:r w:rsidR="000E57F7">
              <w:rPr>
                <w:rFonts w:ascii="Sylfaen" w:hAnsi="Sylfaen" w:cs="Sylfaen"/>
                <w:sz w:val="20"/>
                <w:szCs w:val="20"/>
                <w:lang w:val="ka-GE"/>
              </w:rPr>
              <w:t>, 29.12.2021.</w:t>
            </w:r>
          </w:p>
          <w:p w14:paraId="3AA578C6" w14:textId="05705981" w:rsidR="00B601DF" w:rsidRPr="000E57F7" w:rsidRDefault="00B601DF" w:rsidP="000E57F7">
            <w:pPr>
              <w:pStyle w:val="ListParagraph"/>
              <w:autoSpaceDE w:val="0"/>
              <w:autoSpaceDN w:val="0"/>
              <w:adjustRightInd w:val="0"/>
              <w:spacing w:after="0" w:line="240" w:lineRule="auto"/>
              <w:jc w:val="both"/>
              <w:rPr>
                <w:rFonts w:ascii="Sylfaen" w:hAnsi="Sylfaen"/>
                <w:sz w:val="20"/>
                <w:szCs w:val="20"/>
                <w:lang w:val="ka-GE"/>
              </w:rPr>
            </w:pPr>
          </w:p>
        </w:tc>
      </w:tr>
      <w:tr w:rsidR="002D5F08" w:rsidRPr="000E57F7" w14:paraId="5BFABD0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DE3743" w14:textId="77777777" w:rsidR="002D5F08" w:rsidRPr="000E57F7" w:rsidRDefault="002D5F08" w:rsidP="000E57F7">
            <w:pPr>
              <w:spacing w:after="0" w:line="240" w:lineRule="auto"/>
              <w:rPr>
                <w:rFonts w:ascii="Sylfaen" w:hAnsi="Sylfaen" w:cs="Sylfaen"/>
                <w:b/>
                <w:bCs/>
                <w:sz w:val="20"/>
                <w:szCs w:val="20"/>
                <w:lang w:val="ka-GE"/>
              </w:rPr>
            </w:pPr>
            <w:r w:rsidRPr="000E57F7">
              <w:rPr>
                <w:rFonts w:ascii="Sylfaen" w:hAnsi="Sylfaen" w:cs="Sylfaen"/>
                <w:b/>
                <w:bCs/>
                <w:sz w:val="20"/>
                <w:szCs w:val="20"/>
                <w:lang w:val="ka-GE"/>
              </w:rPr>
              <w:lastRenderedPageBreak/>
              <w:t>პროგრამის სტრუქტურა</w:t>
            </w:r>
          </w:p>
        </w:tc>
      </w:tr>
      <w:tr w:rsidR="002D5F08" w:rsidRPr="000E57F7" w14:paraId="6C7C513C" w14:textId="77777777" w:rsidTr="00C219E4">
        <w:trPr>
          <w:trHeight w:val="680"/>
        </w:trPr>
        <w:tc>
          <w:tcPr>
            <w:tcW w:w="10638" w:type="dxa"/>
            <w:gridSpan w:val="3"/>
            <w:tcBorders>
              <w:top w:val="single" w:sz="18" w:space="0" w:color="auto"/>
              <w:left w:val="single" w:sz="18" w:space="0" w:color="auto"/>
              <w:bottom w:val="single" w:sz="18" w:space="0" w:color="auto"/>
              <w:right w:val="single" w:sz="18" w:space="0" w:color="auto"/>
            </w:tcBorders>
          </w:tcPr>
          <w:p w14:paraId="68C6CDC4" w14:textId="77777777" w:rsidR="002D5F08" w:rsidRPr="000E57F7" w:rsidRDefault="00C219E4" w:rsidP="000E57F7">
            <w:pPr>
              <w:pStyle w:val="NormalWeb"/>
              <w:spacing w:before="0" w:beforeAutospacing="0" w:after="0" w:afterAutospacing="0"/>
              <w:rPr>
                <w:rStyle w:val="Strong"/>
                <w:rFonts w:ascii="Sylfaen" w:hAnsi="Sylfaen"/>
                <w:b w:val="0"/>
                <w:sz w:val="20"/>
                <w:szCs w:val="20"/>
                <w:lang w:val="ka-GE"/>
              </w:rPr>
            </w:pPr>
            <w:r w:rsidRPr="000E57F7">
              <w:rPr>
                <w:rStyle w:val="Strong"/>
                <w:rFonts w:ascii="Sylfaen" w:hAnsi="Sylfaen" w:cs="Sylfaen"/>
                <w:b w:val="0"/>
                <w:sz w:val="20"/>
                <w:szCs w:val="20"/>
                <w:lang w:val="ka-GE"/>
              </w:rPr>
              <w:t>დამატებითი (</w:t>
            </w:r>
            <w:r w:rsidRPr="000E57F7">
              <w:rPr>
                <w:rStyle w:val="Strong"/>
                <w:rFonts w:ascii="Sylfaen" w:hAnsi="Sylfaen" w:cs="Sylfaen"/>
                <w:b w:val="0"/>
                <w:sz w:val="20"/>
                <w:szCs w:val="20"/>
                <w:lang w:val="en-US"/>
              </w:rPr>
              <w:t xml:space="preserve">minor) </w:t>
            </w:r>
            <w:r w:rsidRPr="000E57F7">
              <w:rPr>
                <w:rStyle w:val="Strong"/>
                <w:rFonts w:ascii="Sylfaen" w:hAnsi="Sylfaen" w:cs="Sylfaen"/>
                <w:b w:val="0"/>
                <w:sz w:val="20"/>
                <w:szCs w:val="20"/>
                <w:lang w:val="ka-GE"/>
              </w:rPr>
              <w:t xml:space="preserve">პროგრამის ხანგრძლივობაა </w:t>
            </w:r>
            <w:r w:rsidR="002D5F08" w:rsidRPr="000E57F7">
              <w:rPr>
                <w:rStyle w:val="Strong"/>
                <w:rFonts w:ascii="Sylfaen" w:hAnsi="Sylfaen"/>
                <w:b w:val="0"/>
                <w:sz w:val="20"/>
                <w:szCs w:val="20"/>
                <w:lang w:val="ka-GE"/>
              </w:rPr>
              <w:t xml:space="preserve">ექვსი </w:t>
            </w:r>
            <w:r w:rsidR="002D5F08" w:rsidRPr="000E57F7">
              <w:rPr>
                <w:rStyle w:val="Strong"/>
                <w:rFonts w:ascii="Sylfaen" w:hAnsi="Sylfaen" w:cs="Sylfaen"/>
                <w:b w:val="0"/>
                <w:sz w:val="20"/>
                <w:szCs w:val="20"/>
                <w:lang w:val="ka-GE"/>
              </w:rPr>
              <w:t>სემესტრი</w:t>
            </w:r>
            <w:r w:rsidRPr="000E57F7">
              <w:rPr>
                <w:rStyle w:val="Strong"/>
                <w:rFonts w:ascii="Sylfaen" w:hAnsi="Sylfaen"/>
                <w:b w:val="0"/>
                <w:sz w:val="20"/>
                <w:szCs w:val="20"/>
                <w:lang w:val="ka-GE"/>
              </w:rPr>
              <w:t xml:space="preserve">, მოცულობა - </w:t>
            </w:r>
            <w:r w:rsidR="002D5F08" w:rsidRPr="000E57F7">
              <w:rPr>
                <w:rStyle w:val="Strong"/>
                <w:rFonts w:ascii="Sylfaen" w:hAnsi="Sylfaen"/>
                <w:b w:val="0"/>
                <w:sz w:val="20"/>
                <w:szCs w:val="20"/>
                <w:lang w:val="ka-GE"/>
              </w:rPr>
              <w:t xml:space="preserve">60 </w:t>
            </w:r>
            <w:r w:rsidRPr="000E57F7">
              <w:rPr>
                <w:rStyle w:val="Strong"/>
                <w:rFonts w:ascii="Sylfaen" w:hAnsi="Sylfaen" w:cs="Sylfaen"/>
                <w:b w:val="0"/>
                <w:sz w:val="20"/>
                <w:szCs w:val="20"/>
                <w:lang w:val="ka-GE"/>
              </w:rPr>
              <w:t xml:space="preserve">კრედიტი (სემესტრში 10 კრედიტი). </w:t>
            </w:r>
            <w:r w:rsidR="002D5F08" w:rsidRPr="000E57F7">
              <w:rPr>
                <w:rStyle w:val="Strong"/>
                <w:rFonts w:ascii="Sylfaen" w:hAnsi="Sylfaen"/>
                <w:b w:val="0"/>
                <w:sz w:val="20"/>
                <w:szCs w:val="20"/>
                <w:lang w:val="ka-GE"/>
              </w:rPr>
              <w:t xml:space="preserve">   </w:t>
            </w:r>
          </w:p>
          <w:p w14:paraId="418D8035" w14:textId="3511B17C" w:rsidR="00F3741B" w:rsidRPr="000E57F7" w:rsidRDefault="00F3741B" w:rsidP="000E57F7">
            <w:pPr>
              <w:pStyle w:val="NormalWeb"/>
              <w:spacing w:before="0" w:beforeAutospacing="0" w:after="0" w:afterAutospacing="0"/>
              <w:rPr>
                <w:rFonts w:ascii="Sylfaen" w:hAnsi="Sylfaen"/>
                <w:sz w:val="20"/>
                <w:szCs w:val="20"/>
              </w:rPr>
            </w:pPr>
            <w:r w:rsidRPr="000E57F7">
              <w:rPr>
                <w:rStyle w:val="Strong"/>
                <w:rFonts w:ascii="Sylfaen" w:hAnsi="Sylfaen"/>
                <w:b w:val="0"/>
                <w:sz w:val="20"/>
                <w:szCs w:val="20"/>
                <w:lang w:val="ka-GE"/>
              </w:rPr>
              <w:t>იხ. დანართი 1</w:t>
            </w:r>
          </w:p>
        </w:tc>
      </w:tr>
      <w:tr w:rsidR="002D5F08" w:rsidRPr="000E57F7" w14:paraId="185225C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8455EC8" w14:textId="77777777" w:rsidR="002D5F08" w:rsidRPr="000E57F7" w:rsidRDefault="002D5F08" w:rsidP="000E57F7">
            <w:pPr>
              <w:spacing w:after="0" w:line="240" w:lineRule="auto"/>
              <w:rPr>
                <w:rFonts w:ascii="Sylfaen" w:hAnsi="Sylfaen" w:cs="Sylfaen"/>
                <w:b/>
                <w:bCs/>
                <w:color w:val="943634" w:themeColor="accent2" w:themeShade="BF"/>
                <w:sz w:val="20"/>
                <w:szCs w:val="20"/>
                <w:lang w:val="ka-GE"/>
              </w:rPr>
            </w:pPr>
            <w:r w:rsidRPr="000E57F7">
              <w:rPr>
                <w:rFonts w:ascii="Sylfaen" w:hAnsi="Sylfaen" w:cs="Sylfaen"/>
                <w:b/>
                <w:bCs/>
                <w:sz w:val="20"/>
                <w:szCs w:val="20"/>
                <w:lang w:val="ka-GE"/>
              </w:rPr>
              <w:t>სტუდენტის ცოდნის შეფასების სისტემა და კრიტერიუმები</w:t>
            </w:r>
          </w:p>
        </w:tc>
      </w:tr>
      <w:tr w:rsidR="002D5F08" w:rsidRPr="000E57F7" w14:paraId="3C7F4F65"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006CD79A" w14:textId="77777777" w:rsidR="00C219E4" w:rsidRPr="000E57F7" w:rsidRDefault="00C219E4" w:rsidP="000E57F7">
            <w:pPr>
              <w:spacing w:after="0" w:line="240" w:lineRule="auto"/>
              <w:jc w:val="both"/>
              <w:rPr>
                <w:rFonts w:ascii="Sylfaen" w:eastAsia="Times New Roman" w:hAnsi="Sylfaen" w:cs="Arial Unicode MS"/>
                <w:b/>
                <w:noProof/>
                <w:sz w:val="20"/>
                <w:szCs w:val="20"/>
                <w:lang w:val="ka-GE"/>
              </w:rPr>
            </w:pPr>
            <w:bookmarkStart w:id="1" w:name="_GoBack"/>
            <w:bookmarkEnd w:id="1"/>
            <w:r w:rsidRPr="000E57F7">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0E57F7">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6A97E292" w14:textId="77777777" w:rsidR="00C219E4" w:rsidRPr="000E57F7" w:rsidRDefault="00C219E4" w:rsidP="000E57F7">
            <w:pPr>
              <w:widowControl w:val="0"/>
              <w:spacing w:after="0" w:line="240" w:lineRule="auto"/>
              <w:jc w:val="both"/>
              <w:rPr>
                <w:rFonts w:ascii="Sylfaen" w:eastAsia="Times New Roman" w:hAnsi="Sylfaen" w:cs="Sylfaen"/>
                <w:sz w:val="20"/>
                <w:szCs w:val="20"/>
                <w:lang w:val="ka-GE"/>
              </w:rPr>
            </w:pPr>
            <w:r w:rsidRPr="000E57F7">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0E57F7">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5FDBDAA6" w14:textId="77777777" w:rsidR="00C219E4" w:rsidRPr="000E57F7" w:rsidRDefault="00C219E4" w:rsidP="000E57F7">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0E57F7">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0E57F7">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0E57F7">
              <w:rPr>
                <w:rFonts w:ascii="Sylfaen" w:eastAsia="Times New Roman" w:hAnsi="Sylfaen" w:cs="Sylfaen"/>
                <w:b/>
                <w:sz w:val="20"/>
                <w:szCs w:val="20"/>
                <w:lang w:val="ka-GE" w:eastAsia="ru-RU"/>
              </w:rPr>
              <w:t>- არა უმეტეს 30 ქულა;</w:t>
            </w:r>
          </w:p>
          <w:p w14:paraId="105FEEEB" w14:textId="77777777" w:rsidR="00C219E4" w:rsidRPr="000E57F7" w:rsidRDefault="00C219E4" w:rsidP="000E57F7">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0E57F7">
              <w:rPr>
                <w:rFonts w:ascii="Sylfaen" w:eastAsia="Times New Roman" w:hAnsi="Sylfaen" w:cs="Sylfaen"/>
                <w:b/>
                <w:sz w:val="20"/>
                <w:szCs w:val="20"/>
                <w:lang w:val="ka-GE" w:eastAsia="ru-RU"/>
              </w:rPr>
              <w:t>შუალედური გამოცდა- არა ნაკლებ 30 ქულა;</w:t>
            </w:r>
          </w:p>
          <w:p w14:paraId="4B5D7454" w14:textId="77777777" w:rsidR="00C219E4" w:rsidRPr="000E57F7" w:rsidRDefault="00C219E4" w:rsidP="000E57F7">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0E57F7">
              <w:rPr>
                <w:rFonts w:ascii="Sylfaen" w:eastAsia="Times New Roman" w:hAnsi="Sylfaen" w:cs="Sylfaen"/>
                <w:b/>
                <w:sz w:val="20"/>
                <w:szCs w:val="20"/>
                <w:lang w:val="ka-GE" w:eastAsia="ru-RU"/>
              </w:rPr>
              <w:t>დასკვნითი გამოცდა - 40 ქულა.</w:t>
            </w:r>
          </w:p>
          <w:p w14:paraId="5B4494E1" w14:textId="5DC34831" w:rsidR="00C219E4" w:rsidRPr="000E57F7" w:rsidRDefault="00C219E4" w:rsidP="000E57F7">
            <w:pPr>
              <w:spacing w:after="0" w:line="240" w:lineRule="auto"/>
              <w:jc w:val="both"/>
              <w:rPr>
                <w:rFonts w:ascii="Sylfaen" w:hAnsi="Sylfaen" w:cs="Sylfaen"/>
                <w:bCs/>
                <w:sz w:val="20"/>
                <w:szCs w:val="20"/>
                <w:lang w:val="ka-GE"/>
              </w:rPr>
            </w:pPr>
            <w:r w:rsidRPr="000E57F7">
              <w:rPr>
                <w:rFonts w:ascii="Sylfaen" w:hAnsi="Sylfaen"/>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w:t>
            </w:r>
            <w:r w:rsidR="00D41509" w:rsidRPr="000E57F7">
              <w:rPr>
                <w:rFonts w:ascii="Sylfaen" w:hAnsi="Sylfaen"/>
                <w:sz w:val="20"/>
                <w:szCs w:val="20"/>
              </w:rPr>
              <w:t xml:space="preserve"> </w:t>
            </w:r>
            <w:r w:rsidR="00D41509" w:rsidRPr="000E57F7">
              <w:rPr>
                <w:rFonts w:ascii="Sylfaen" w:hAnsi="Sylfaen"/>
                <w:b/>
                <w:sz w:val="20"/>
                <w:szCs w:val="20"/>
              </w:rPr>
              <w:t xml:space="preserve">24 </w:t>
            </w:r>
            <w:r w:rsidRPr="000E57F7">
              <w:rPr>
                <w:rFonts w:ascii="Sylfaen" w:hAnsi="Sylfaen"/>
                <w:b/>
                <w:sz w:val="20"/>
                <w:szCs w:val="20"/>
              </w:rPr>
              <w:t>ქულას</w:t>
            </w:r>
            <w:r w:rsidRPr="000E57F7">
              <w:rPr>
                <w:rFonts w:ascii="Sylfaen" w:hAnsi="Sylfaen"/>
                <w:b/>
                <w:sz w:val="20"/>
                <w:szCs w:val="20"/>
                <w:lang w:val="ka-GE"/>
              </w:rPr>
              <w:t>.</w:t>
            </w:r>
            <w:r w:rsidRPr="000E57F7">
              <w:rPr>
                <w:rFonts w:ascii="Sylfaen" w:hAnsi="Sylfaen"/>
                <w:sz w:val="20"/>
                <w:szCs w:val="20"/>
                <w:lang w:val="ka-GE"/>
              </w:rPr>
              <w:t xml:space="preserve"> </w:t>
            </w:r>
            <w:r w:rsidRPr="000E57F7">
              <w:rPr>
                <w:rFonts w:ascii="Sylfaen" w:hAnsi="Sylfaen"/>
                <w:sz w:val="20"/>
                <w:szCs w:val="20"/>
              </w:rPr>
              <w:t xml:space="preserve"> </w:t>
            </w:r>
          </w:p>
          <w:p w14:paraId="5D840434" w14:textId="77777777" w:rsidR="00316E93" w:rsidRPr="000E57F7" w:rsidRDefault="00316E93" w:rsidP="000E57F7">
            <w:pPr>
              <w:spacing w:after="0" w:line="240" w:lineRule="auto"/>
              <w:contextualSpacing/>
              <w:jc w:val="both"/>
              <w:rPr>
                <w:rFonts w:ascii="Sylfaen" w:hAnsi="Sylfaen" w:cs="Sylfaen"/>
                <w:b/>
                <w:noProof/>
                <w:color w:val="000000"/>
                <w:sz w:val="20"/>
                <w:szCs w:val="20"/>
                <w:lang w:val="ka-GE" w:eastAsia="ru-RU"/>
              </w:rPr>
            </w:pPr>
            <w:r w:rsidRPr="000E57F7">
              <w:rPr>
                <w:rFonts w:ascii="Sylfaen" w:hAnsi="Sylfaen" w:cs="Sylfaen"/>
                <w:b/>
                <w:noProof/>
                <w:color w:val="000000"/>
                <w:sz w:val="20"/>
                <w:szCs w:val="20"/>
                <w:lang w:val="ka-GE" w:eastAsia="ru-RU"/>
              </w:rPr>
              <w:t>შეფასების სისტემა უშვებს:</w:t>
            </w:r>
          </w:p>
          <w:p w14:paraId="2CA22D69" w14:textId="77777777" w:rsidR="00316E93" w:rsidRPr="000E57F7" w:rsidRDefault="00316E93" w:rsidP="000E57F7">
            <w:pPr>
              <w:spacing w:after="0" w:line="240" w:lineRule="auto"/>
              <w:ind w:left="426"/>
              <w:contextualSpacing/>
              <w:jc w:val="both"/>
              <w:rPr>
                <w:rFonts w:ascii="Sylfaen" w:hAnsi="Sylfaen" w:cs="Sylfaen"/>
                <w:b/>
                <w:noProof/>
                <w:color w:val="000000"/>
                <w:sz w:val="20"/>
                <w:szCs w:val="20"/>
                <w:lang w:val="ka-GE" w:eastAsia="ru-RU"/>
              </w:rPr>
            </w:pPr>
            <w:r w:rsidRPr="000E57F7">
              <w:rPr>
                <w:rFonts w:ascii="Sylfaen" w:hAnsi="Sylfaen" w:cs="Sylfaen"/>
                <w:b/>
                <w:noProof/>
                <w:color w:val="000000"/>
                <w:sz w:val="20"/>
                <w:szCs w:val="20"/>
                <w:lang w:val="ka-GE" w:eastAsia="ru-RU"/>
              </w:rPr>
              <w:t>ა) ხუთი სახის დადებით შეფასებას:</w:t>
            </w:r>
          </w:p>
          <w:p w14:paraId="64B4EBE9" w14:textId="77777777" w:rsidR="00316E93" w:rsidRPr="000E57F7" w:rsidRDefault="00316E93" w:rsidP="000E57F7">
            <w:pPr>
              <w:spacing w:after="0" w:line="240" w:lineRule="auto"/>
              <w:ind w:left="851"/>
              <w:contextualSpacing/>
              <w:jc w:val="both"/>
              <w:rPr>
                <w:rFonts w:ascii="Sylfaen" w:hAnsi="Sylfaen" w:cs="Sylfaen"/>
                <w:noProof/>
                <w:color w:val="000000"/>
                <w:sz w:val="20"/>
                <w:szCs w:val="20"/>
                <w:lang w:val="ka-GE" w:eastAsia="ru-RU"/>
              </w:rPr>
            </w:pPr>
            <w:r w:rsidRPr="000E57F7">
              <w:rPr>
                <w:rFonts w:ascii="Sylfaen" w:hAnsi="Sylfaen" w:cs="Sylfaen"/>
                <w:b/>
                <w:noProof/>
                <w:color w:val="000000"/>
                <w:sz w:val="20"/>
                <w:szCs w:val="20"/>
                <w:lang w:val="ka-GE" w:eastAsia="ru-RU"/>
              </w:rPr>
              <w:t>ა.ა)</w:t>
            </w:r>
            <w:r w:rsidRPr="000E57F7">
              <w:rPr>
                <w:rFonts w:ascii="Sylfaen" w:hAnsi="Sylfaen" w:cs="Sylfaen"/>
                <w:noProof/>
                <w:color w:val="000000"/>
                <w:sz w:val="20"/>
                <w:szCs w:val="20"/>
                <w:lang w:val="ka-GE" w:eastAsia="ru-RU"/>
              </w:rPr>
              <w:t xml:space="preserve"> </w:t>
            </w:r>
            <w:r w:rsidRPr="000E57F7">
              <w:rPr>
                <w:rFonts w:ascii="Sylfaen" w:hAnsi="Sylfaen" w:cs="Sylfaen"/>
                <w:noProof/>
                <w:color w:val="000000"/>
                <w:sz w:val="20"/>
                <w:szCs w:val="20"/>
                <w:lang w:val="ka-GE" w:eastAsia="ru-RU"/>
              </w:rPr>
              <w:tab/>
            </w:r>
            <w:r w:rsidRPr="000E57F7">
              <w:rPr>
                <w:rFonts w:ascii="Sylfaen" w:hAnsi="Sylfaen" w:cs="Sylfaen"/>
                <w:b/>
                <w:noProof/>
                <w:color w:val="000000"/>
                <w:sz w:val="20"/>
                <w:szCs w:val="20"/>
                <w:lang w:val="ka-GE" w:eastAsia="ru-RU"/>
              </w:rPr>
              <w:t>(A) ფრიადი</w:t>
            </w:r>
            <w:r w:rsidRPr="000E57F7">
              <w:rPr>
                <w:rFonts w:ascii="Sylfaen" w:hAnsi="Sylfaen" w:cs="Sylfaen"/>
                <w:noProof/>
                <w:color w:val="000000"/>
                <w:sz w:val="20"/>
                <w:szCs w:val="20"/>
                <w:lang w:val="ka-GE" w:eastAsia="ru-RU"/>
              </w:rPr>
              <w:t xml:space="preserve"> – 91 - 100 ქულა;</w:t>
            </w:r>
          </w:p>
          <w:p w14:paraId="0BCB3086" w14:textId="77777777" w:rsidR="00316E93" w:rsidRPr="000E57F7" w:rsidRDefault="00316E93" w:rsidP="000E57F7">
            <w:pPr>
              <w:spacing w:after="0" w:line="240" w:lineRule="auto"/>
              <w:ind w:left="851"/>
              <w:contextualSpacing/>
              <w:jc w:val="both"/>
              <w:rPr>
                <w:rFonts w:ascii="Sylfaen" w:hAnsi="Sylfaen" w:cs="Sylfaen"/>
                <w:noProof/>
                <w:color w:val="000000"/>
                <w:sz w:val="20"/>
                <w:szCs w:val="20"/>
                <w:lang w:val="ka-GE" w:eastAsia="ru-RU"/>
              </w:rPr>
            </w:pPr>
            <w:r w:rsidRPr="000E57F7">
              <w:rPr>
                <w:rFonts w:ascii="Sylfaen" w:hAnsi="Sylfaen" w:cs="Sylfaen"/>
                <w:b/>
                <w:noProof/>
                <w:color w:val="000000"/>
                <w:sz w:val="20"/>
                <w:szCs w:val="20"/>
                <w:lang w:val="ka-GE" w:eastAsia="ru-RU"/>
              </w:rPr>
              <w:t xml:space="preserve">ა.ბ) </w:t>
            </w:r>
            <w:r w:rsidRPr="000E57F7">
              <w:rPr>
                <w:rFonts w:ascii="Sylfaen" w:hAnsi="Sylfaen" w:cs="Sylfaen"/>
                <w:noProof/>
                <w:color w:val="000000"/>
                <w:sz w:val="20"/>
                <w:szCs w:val="20"/>
                <w:lang w:val="ka-GE" w:eastAsia="ru-RU"/>
              </w:rPr>
              <w:tab/>
              <w:t>(</w:t>
            </w:r>
            <w:r w:rsidRPr="000E57F7">
              <w:rPr>
                <w:rFonts w:ascii="Sylfaen" w:hAnsi="Sylfaen" w:cs="Sylfaen"/>
                <w:b/>
                <w:noProof/>
                <w:color w:val="000000"/>
                <w:sz w:val="20"/>
                <w:szCs w:val="20"/>
                <w:lang w:val="ka-GE" w:eastAsia="ru-RU"/>
              </w:rPr>
              <w:t>B) ძალიან კარგი</w:t>
            </w:r>
            <w:r w:rsidRPr="000E57F7">
              <w:rPr>
                <w:rFonts w:ascii="Sylfaen" w:hAnsi="Sylfaen" w:cs="Sylfaen"/>
                <w:noProof/>
                <w:color w:val="000000"/>
                <w:sz w:val="20"/>
                <w:szCs w:val="20"/>
                <w:lang w:val="ka-GE" w:eastAsia="ru-RU"/>
              </w:rPr>
              <w:t xml:space="preserve"> –</w:t>
            </w:r>
            <w:r w:rsidRPr="000E57F7">
              <w:rPr>
                <w:rFonts w:ascii="Sylfaen" w:hAnsi="Sylfaen" w:cs="Sylfaen"/>
                <w:noProof/>
                <w:color w:val="000000"/>
                <w:sz w:val="20"/>
                <w:szCs w:val="20"/>
                <w:lang w:eastAsia="ru-RU"/>
              </w:rPr>
              <w:t xml:space="preserve"> </w:t>
            </w:r>
            <w:r w:rsidRPr="000E57F7">
              <w:rPr>
                <w:rFonts w:ascii="Sylfaen" w:hAnsi="Sylfaen" w:cs="Sylfaen"/>
                <w:noProof/>
                <w:color w:val="000000"/>
                <w:sz w:val="20"/>
                <w:szCs w:val="20"/>
                <w:lang w:val="ka-GE" w:eastAsia="ru-RU"/>
              </w:rPr>
              <w:t xml:space="preserve">81 - 90 ქულა; </w:t>
            </w:r>
          </w:p>
          <w:p w14:paraId="0D114738" w14:textId="77777777" w:rsidR="00316E93" w:rsidRPr="000E57F7" w:rsidRDefault="00316E93" w:rsidP="000E57F7">
            <w:pPr>
              <w:spacing w:after="0" w:line="240" w:lineRule="auto"/>
              <w:ind w:left="851"/>
              <w:contextualSpacing/>
              <w:jc w:val="both"/>
              <w:rPr>
                <w:rFonts w:ascii="Sylfaen" w:hAnsi="Sylfaen" w:cs="Sylfaen"/>
                <w:noProof/>
                <w:color w:val="000000"/>
                <w:sz w:val="20"/>
                <w:szCs w:val="20"/>
                <w:lang w:val="ka-GE" w:eastAsia="ru-RU"/>
              </w:rPr>
            </w:pPr>
            <w:r w:rsidRPr="000E57F7">
              <w:rPr>
                <w:rFonts w:ascii="Sylfaen" w:hAnsi="Sylfaen" w:cs="Sylfaen"/>
                <w:b/>
                <w:noProof/>
                <w:color w:val="000000"/>
                <w:sz w:val="20"/>
                <w:szCs w:val="20"/>
                <w:lang w:val="ka-GE" w:eastAsia="ru-RU"/>
              </w:rPr>
              <w:t>ა.გ)</w:t>
            </w:r>
            <w:r w:rsidRPr="000E57F7">
              <w:rPr>
                <w:rFonts w:ascii="Sylfaen" w:hAnsi="Sylfaen" w:cs="Sylfaen"/>
                <w:noProof/>
                <w:color w:val="000000"/>
                <w:sz w:val="20"/>
                <w:szCs w:val="20"/>
                <w:lang w:val="ka-GE" w:eastAsia="ru-RU"/>
              </w:rPr>
              <w:t xml:space="preserve"> </w:t>
            </w:r>
            <w:r w:rsidRPr="000E57F7">
              <w:rPr>
                <w:rFonts w:ascii="Sylfaen" w:hAnsi="Sylfaen" w:cs="Sylfaen"/>
                <w:noProof/>
                <w:color w:val="000000"/>
                <w:sz w:val="20"/>
                <w:szCs w:val="20"/>
                <w:lang w:val="ka-GE" w:eastAsia="ru-RU"/>
              </w:rPr>
              <w:tab/>
              <w:t>(</w:t>
            </w:r>
            <w:r w:rsidRPr="000E57F7">
              <w:rPr>
                <w:rFonts w:ascii="Sylfaen" w:hAnsi="Sylfaen" w:cs="Sylfaen"/>
                <w:b/>
                <w:noProof/>
                <w:color w:val="000000"/>
                <w:sz w:val="20"/>
                <w:szCs w:val="20"/>
                <w:lang w:val="ka-GE" w:eastAsia="ru-RU"/>
              </w:rPr>
              <w:t xml:space="preserve">C) კარგი – </w:t>
            </w:r>
            <w:r w:rsidRPr="000E57F7">
              <w:rPr>
                <w:rFonts w:ascii="Sylfaen" w:hAnsi="Sylfaen" w:cs="Sylfaen"/>
                <w:noProof/>
                <w:color w:val="000000"/>
                <w:sz w:val="20"/>
                <w:szCs w:val="20"/>
                <w:lang w:eastAsia="ru-RU"/>
              </w:rPr>
              <w:t xml:space="preserve"> </w:t>
            </w:r>
            <w:r w:rsidRPr="000E57F7">
              <w:rPr>
                <w:rFonts w:ascii="Sylfaen" w:hAnsi="Sylfaen" w:cs="Sylfaen"/>
                <w:noProof/>
                <w:color w:val="000000"/>
                <w:sz w:val="20"/>
                <w:szCs w:val="20"/>
                <w:lang w:val="ka-GE" w:eastAsia="ru-RU"/>
              </w:rPr>
              <w:t xml:space="preserve"> 71 - 80 ქულა;</w:t>
            </w:r>
          </w:p>
          <w:p w14:paraId="6AE5EE35" w14:textId="77777777" w:rsidR="00316E93" w:rsidRPr="000E57F7" w:rsidRDefault="00316E93" w:rsidP="000E57F7">
            <w:pPr>
              <w:spacing w:after="0" w:line="240" w:lineRule="auto"/>
              <w:ind w:left="851"/>
              <w:contextualSpacing/>
              <w:jc w:val="both"/>
              <w:rPr>
                <w:rFonts w:ascii="Sylfaen" w:hAnsi="Sylfaen" w:cs="Sylfaen"/>
                <w:noProof/>
                <w:color w:val="000000"/>
                <w:sz w:val="20"/>
                <w:szCs w:val="20"/>
                <w:lang w:val="ka-GE" w:eastAsia="ru-RU"/>
              </w:rPr>
            </w:pPr>
            <w:r w:rsidRPr="000E57F7">
              <w:rPr>
                <w:rFonts w:ascii="Sylfaen" w:hAnsi="Sylfaen" w:cs="Sylfaen"/>
                <w:b/>
                <w:noProof/>
                <w:color w:val="000000"/>
                <w:sz w:val="20"/>
                <w:szCs w:val="20"/>
                <w:lang w:val="ka-GE" w:eastAsia="ru-RU"/>
              </w:rPr>
              <w:t>ა.დ)</w:t>
            </w:r>
            <w:r w:rsidRPr="000E57F7">
              <w:rPr>
                <w:rFonts w:ascii="Sylfaen" w:hAnsi="Sylfaen" w:cs="Sylfaen"/>
                <w:noProof/>
                <w:color w:val="000000"/>
                <w:sz w:val="20"/>
                <w:szCs w:val="20"/>
                <w:lang w:val="ka-GE" w:eastAsia="ru-RU"/>
              </w:rPr>
              <w:t xml:space="preserve"> </w:t>
            </w:r>
            <w:r w:rsidRPr="000E57F7">
              <w:rPr>
                <w:rFonts w:ascii="Sylfaen" w:hAnsi="Sylfaen" w:cs="Sylfaen"/>
                <w:noProof/>
                <w:color w:val="000000"/>
                <w:sz w:val="20"/>
                <w:szCs w:val="20"/>
                <w:lang w:val="ka-GE" w:eastAsia="ru-RU"/>
              </w:rPr>
              <w:tab/>
            </w:r>
            <w:r w:rsidRPr="000E57F7">
              <w:rPr>
                <w:rFonts w:ascii="Sylfaen" w:hAnsi="Sylfaen" w:cs="Sylfaen"/>
                <w:b/>
                <w:noProof/>
                <w:color w:val="000000"/>
                <w:sz w:val="20"/>
                <w:szCs w:val="20"/>
                <w:lang w:val="ka-GE" w:eastAsia="ru-RU"/>
              </w:rPr>
              <w:t>(D) დამაკმაყოფილებელი</w:t>
            </w:r>
            <w:r w:rsidRPr="000E57F7">
              <w:rPr>
                <w:rFonts w:ascii="Sylfaen" w:hAnsi="Sylfaen" w:cs="Sylfaen"/>
                <w:noProof/>
                <w:color w:val="000000"/>
                <w:sz w:val="20"/>
                <w:szCs w:val="20"/>
                <w:lang w:val="ka-GE" w:eastAsia="ru-RU"/>
              </w:rPr>
              <w:t xml:space="preserve"> – </w:t>
            </w:r>
            <w:r w:rsidRPr="000E57F7">
              <w:rPr>
                <w:rFonts w:ascii="Sylfaen" w:hAnsi="Sylfaen" w:cs="Sylfaen"/>
                <w:noProof/>
                <w:color w:val="000000"/>
                <w:sz w:val="20"/>
                <w:szCs w:val="20"/>
                <w:lang w:eastAsia="ru-RU"/>
              </w:rPr>
              <w:t xml:space="preserve"> </w:t>
            </w:r>
            <w:r w:rsidRPr="000E57F7">
              <w:rPr>
                <w:rFonts w:ascii="Sylfaen" w:hAnsi="Sylfaen" w:cs="Sylfaen"/>
                <w:noProof/>
                <w:color w:val="000000"/>
                <w:sz w:val="20"/>
                <w:szCs w:val="20"/>
                <w:lang w:val="ka-GE" w:eastAsia="ru-RU"/>
              </w:rPr>
              <w:t xml:space="preserve"> 61 - 70 ქულა; </w:t>
            </w:r>
          </w:p>
          <w:p w14:paraId="11F0504E" w14:textId="77777777" w:rsidR="00316E93" w:rsidRPr="000E57F7" w:rsidRDefault="00316E93" w:rsidP="000E57F7">
            <w:pPr>
              <w:spacing w:after="0" w:line="240" w:lineRule="auto"/>
              <w:ind w:left="851"/>
              <w:contextualSpacing/>
              <w:jc w:val="both"/>
              <w:rPr>
                <w:rFonts w:ascii="Sylfaen" w:hAnsi="Sylfaen" w:cs="Sylfaen"/>
                <w:noProof/>
                <w:color w:val="000000"/>
                <w:sz w:val="20"/>
                <w:szCs w:val="20"/>
                <w:lang w:val="ka-GE" w:eastAsia="ru-RU"/>
              </w:rPr>
            </w:pPr>
            <w:r w:rsidRPr="000E57F7">
              <w:rPr>
                <w:rFonts w:ascii="Sylfaen" w:hAnsi="Sylfaen" w:cs="Sylfaen"/>
                <w:b/>
                <w:noProof/>
                <w:color w:val="000000"/>
                <w:sz w:val="20"/>
                <w:szCs w:val="20"/>
                <w:lang w:val="ka-GE" w:eastAsia="ru-RU"/>
              </w:rPr>
              <w:t xml:space="preserve">ა.ე) </w:t>
            </w:r>
            <w:r w:rsidRPr="000E57F7">
              <w:rPr>
                <w:rFonts w:ascii="Sylfaen" w:hAnsi="Sylfaen" w:cs="Sylfaen"/>
                <w:noProof/>
                <w:color w:val="000000"/>
                <w:sz w:val="20"/>
                <w:szCs w:val="20"/>
                <w:lang w:val="ka-GE" w:eastAsia="ru-RU"/>
              </w:rPr>
              <w:tab/>
            </w:r>
            <w:r w:rsidRPr="000E57F7">
              <w:rPr>
                <w:rFonts w:ascii="Sylfaen" w:hAnsi="Sylfaen" w:cs="Sylfaen"/>
                <w:b/>
                <w:noProof/>
                <w:color w:val="000000"/>
                <w:sz w:val="20"/>
                <w:szCs w:val="20"/>
                <w:lang w:val="ka-GE" w:eastAsia="ru-RU"/>
              </w:rPr>
              <w:t>(E) საკმარისი</w:t>
            </w:r>
            <w:r w:rsidRPr="000E57F7">
              <w:rPr>
                <w:rFonts w:ascii="Sylfaen" w:hAnsi="Sylfaen" w:cs="Sylfaen"/>
                <w:noProof/>
                <w:color w:val="000000"/>
                <w:sz w:val="20"/>
                <w:szCs w:val="20"/>
                <w:lang w:val="ka-GE" w:eastAsia="ru-RU"/>
              </w:rPr>
              <w:t xml:space="preserve"> – </w:t>
            </w:r>
            <w:r w:rsidRPr="000E57F7">
              <w:rPr>
                <w:rFonts w:ascii="Sylfaen" w:hAnsi="Sylfaen" w:cs="Sylfaen"/>
                <w:noProof/>
                <w:color w:val="000000"/>
                <w:sz w:val="20"/>
                <w:szCs w:val="20"/>
                <w:lang w:eastAsia="ru-RU"/>
              </w:rPr>
              <w:t xml:space="preserve"> </w:t>
            </w:r>
            <w:r w:rsidRPr="000E57F7">
              <w:rPr>
                <w:rFonts w:ascii="Sylfaen" w:hAnsi="Sylfaen" w:cs="Sylfaen"/>
                <w:noProof/>
                <w:color w:val="000000"/>
                <w:sz w:val="20"/>
                <w:szCs w:val="20"/>
                <w:lang w:val="ka-GE" w:eastAsia="ru-RU"/>
              </w:rPr>
              <w:t xml:space="preserve"> 51 - 60 ქულა.</w:t>
            </w:r>
          </w:p>
          <w:p w14:paraId="4B458D49" w14:textId="77777777" w:rsidR="00316E93" w:rsidRPr="000E57F7" w:rsidRDefault="00316E93" w:rsidP="000E57F7">
            <w:pPr>
              <w:spacing w:after="0" w:line="240" w:lineRule="auto"/>
              <w:ind w:left="426"/>
              <w:contextualSpacing/>
              <w:jc w:val="both"/>
              <w:rPr>
                <w:rFonts w:ascii="Sylfaen" w:hAnsi="Sylfaen" w:cs="Sylfaen"/>
                <w:b/>
                <w:noProof/>
                <w:color w:val="000000"/>
                <w:sz w:val="20"/>
                <w:szCs w:val="20"/>
                <w:lang w:val="ka-GE" w:eastAsia="ru-RU"/>
              </w:rPr>
            </w:pPr>
            <w:r w:rsidRPr="000E57F7">
              <w:rPr>
                <w:rFonts w:ascii="Sylfaen" w:hAnsi="Sylfaen" w:cs="Sylfaen"/>
                <w:b/>
                <w:noProof/>
                <w:color w:val="000000"/>
                <w:sz w:val="20"/>
                <w:szCs w:val="20"/>
                <w:lang w:val="ka-GE" w:eastAsia="ru-RU"/>
              </w:rPr>
              <w:t>ბ) ორი სახის უარყოფით შეფასებას:</w:t>
            </w:r>
          </w:p>
          <w:p w14:paraId="464A1843" w14:textId="77777777" w:rsidR="00316E93" w:rsidRPr="000E57F7" w:rsidRDefault="00316E93" w:rsidP="000E57F7">
            <w:pPr>
              <w:spacing w:after="0" w:line="240" w:lineRule="auto"/>
              <w:ind w:left="851"/>
              <w:contextualSpacing/>
              <w:jc w:val="both"/>
              <w:rPr>
                <w:rFonts w:ascii="Sylfaen" w:hAnsi="Sylfaen" w:cs="Sylfaen"/>
                <w:noProof/>
                <w:color w:val="000000"/>
                <w:sz w:val="20"/>
                <w:szCs w:val="20"/>
                <w:lang w:val="ka-GE" w:eastAsia="ru-RU"/>
              </w:rPr>
            </w:pPr>
            <w:r w:rsidRPr="000E57F7">
              <w:rPr>
                <w:rFonts w:ascii="Sylfaen" w:hAnsi="Sylfaen" w:cs="Sylfaen"/>
                <w:b/>
                <w:noProof/>
                <w:color w:val="000000"/>
                <w:sz w:val="20"/>
                <w:szCs w:val="20"/>
                <w:lang w:val="ka-GE" w:eastAsia="ru-RU"/>
              </w:rPr>
              <w:t>ბ.ა) (FX) ვერ ჩააბარა</w:t>
            </w:r>
            <w:r w:rsidRPr="000E57F7">
              <w:rPr>
                <w:rFonts w:ascii="Sylfaen" w:hAnsi="Sylfaen" w:cs="Sylfaen"/>
                <w:noProof/>
                <w:color w:val="000000"/>
                <w:sz w:val="20"/>
                <w:szCs w:val="20"/>
                <w:lang w:val="ka-GE" w:eastAsia="ru-RU"/>
              </w:rPr>
              <w:t xml:space="preserve"> – </w:t>
            </w:r>
            <w:r w:rsidRPr="000E57F7">
              <w:rPr>
                <w:rFonts w:ascii="Sylfaen" w:hAnsi="Sylfaen" w:cs="Sylfaen"/>
                <w:noProof/>
                <w:color w:val="000000"/>
                <w:sz w:val="20"/>
                <w:szCs w:val="20"/>
                <w:lang w:eastAsia="ru-RU"/>
              </w:rPr>
              <w:t xml:space="preserve"> </w:t>
            </w:r>
            <w:r w:rsidRPr="000E57F7">
              <w:rPr>
                <w:rFonts w:ascii="Sylfaen" w:hAnsi="Sylfaen" w:cs="Sylfaen"/>
                <w:noProof/>
                <w:color w:val="000000"/>
                <w:sz w:val="20"/>
                <w:szCs w:val="20"/>
                <w:lang w:val="ka-GE" w:eastAsia="ru-RU"/>
              </w:rPr>
              <w:t>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391AE04" w14:textId="77777777" w:rsidR="00316E93" w:rsidRPr="000E57F7" w:rsidRDefault="00316E93" w:rsidP="000E57F7">
            <w:pPr>
              <w:spacing w:after="0" w:line="240" w:lineRule="auto"/>
              <w:ind w:left="851"/>
              <w:contextualSpacing/>
              <w:jc w:val="both"/>
              <w:rPr>
                <w:rFonts w:ascii="Sylfaen" w:hAnsi="Sylfaen" w:cs="Sylfaen"/>
                <w:noProof/>
                <w:color w:val="000000"/>
                <w:sz w:val="20"/>
                <w:szCs w:val="20"/>
                <w:lang w:val="ka-GE" w:eastAsia="ru-RU"/>
              </w:rPr>
            </w:pPr>
            <w:r w:rsidRPr="000E57F7">
              <w:rPr>
                <w:rFonts w:ascii="Sylfaen" w:hAnsi="Sylfaen" w:cs="Sylfaen"/>
                <w:b/>
                <w:noProof/>
                <w:color w:val="000000"/>
                <w:sz w:val="20"/>
                <w:szCs w:val="20"/>
                <w:lang w:val="ka-GE" w:eastAsia="ru-RU"/>
              </w:rPr>
              <w:t>ბ.ბ) (F) ჩაიჭრა</w:t>
            </w:r>
            <w:r w:rsidRPr="000E57F7">
              <w:rPr>
                <w:rFonts w:ascii="Sylfaen" w:hAnsi="Sylfaen" w:cs="Sylfaen"/>
                <w:noProof/>
                <w:color w:val="000000"/>
                <w:sz w:val="20"/>
                <w:szCs w:val="20"/>
                <w:lang w:val="ka-GE" w:eastAsia="ru-RU"/>
              </w:rPr>
              <w:t xml:space="preserve"> –</w:t>
            </w:r>
            <w:r w:rsidRPr="000E57F7">
              <w:rPr>
                <w:rFonts w:ascii="Sylfaen" w:hAnsi="Sylfaen" w:cs="Sylfaen"/>
                <w:noProof/>
                <w:color w:val="000000"/>
                <w:sz w:val="20"/>
                <w:szCs w:val="20"/>
                <w:lang w:eastAsia="ru-RU"/>
              </w:rPr>
              <w:t xml:space="preserve"> </w:t>
            </w:r>
            <w:r w:rsidRPr="000E57F7">
              <w:rPr>
                <w:rFonts w:ascii="Sylfaen" w:hAnsi="Sylfaen" w:cs="Sylfaen"/>
                <w:noProof/>
                <w:color w:val="000000"/>
                <w:sz w:val="20"/>
                <w:szCs w:val="20"/>
                <w:lang w:val="ka-GE" w:eastAsia="ru-RU"/>
              </w:rPr>
              <w:t>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0FD5F26" w14:textId="77777777" w:rsidR="00C219E4" w:rsidRPr="000E57F7" w:rsidRDefault="00C219E4" w:rsidP="000E57F7">
            <w:pPr>
              <w:spacing w:after="0" w:line="240" w:lineRule="auto"/>
              <w:jc w:val="both"/>
              <w:rPr>
                <w:rFonts w:ascii="Sylfaen" w:eastAsia="Calibri" w:hAnsi="Sylfaen" w:cs="Sylfaen"/>
                <w:sz w:val="20"/>
                <w:szCs w:val="20"/>
                <w:lang w:val="ka-GE"/>
              </w:rPr>
            </w:pPr>
            <w:r w:rsidRPr="000E57F7">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23381E3B" w14:textId="79A45850" w:rsidR="00C219E4" w:rsidRPr="000E57F7" w:rsidRDefault="00C219E4" w:rsidP="000E57F7">
            <w:pPr>
              <w:spacing w:after="0" w:line="240" w:lineRule="auto"/>
              <w:jc w:val="both"/>
              <w:rPr>
                <w:rFonts w:ascii="Sylfaen" w:eastAsia="Calibri" w:hAnsi="Sylfaen" w:cs="Sylfaen"/>
                <w:b/>
                <w:sz w:val="20"/>
                <w:szCs w:val="20"/>
                <w:lang w:val="ka-GE" w:eastAsia="ru-RU"/>
              </w:rPr>
            </w:pPr>
            <w:r w:rsidRPr="000E57F7">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0E57F7">
              <w:rPr>
                <w:rFonts w:ascii="Sylfaen" w:hAnsi="Sylfaen" w:cs="Sylfaen"/>
                <w:b/>
                <w:bCs/>
                <w:sz w:val="20"/>
                <w:szCs w:val="20"/>
                <w:lang w:val="ka-GE"/>
              </w:rPr>
              <w:t>მინიმალური ზღვარი განისაზღვრება</w:t>
            </w:r>
            <w:r w:rsidR="00D41509" w:rsidRPr="000E57F7">
              <w:rPr>
                <w:rFonts w:ascii="Sylfaen" w:hAnsi="Sylfaen" w:cs="Sylfaen"/>
                <w:b/>
                <w:bCs/>
                <w:sz w:val="20"/>
                <w:szCs w:val="20"/>
                <w:lang w:val="ka-GE"/>
              </w:rPr>
              <w:t xml:space="preserve">  17</w:t>
            </w:r>
            <w:r w:rsidRPr="000E57F7">
              <w:rPr>
                <w:rFonts w:ascii="Sylfaen" w:hAnsi="Sylfaen" w:cs="Sylfaen"/>
                <w:b/>
                <w:bCs/>
                <w:sz w:val="20"/>
                <w:szCs w:val="20"/>
                <w:lang w:val="ka-GE"/>
              </w:rPr>
              <w:t xml:space="preserve"> ქულით.</w:t>
            </w:r>
          </w:p>
          <w:p w14:paraId="3AEC86B7" w14:textId="77777777" w:rsidR="00C219E4" w:rsidRPr="000E57F7" w:rsidRDefault="00C219E4" w:rsidP="000E57F7">
            <w:pPr>
              <w:spacing w:after="0" w:line="240" w:lineRule="auto"/>
              <w:jc w:val="both"/>
              <w:rPr>
                <w:rFonts w:ascii="Sylfaen" w:eastAsia="Calibri" w:hAnsi="Sylfaen" w:cs="Sylfaen"/>
                <w:sz w:val="20"/>
                <w:szCs w:val="20"/>
                <w:lang w:val="ka-GE" w:eastAsia="ru-RU"/>
              </w:rPr>
            </w:pPr>
            <w:r w:rsidRPr="000E57F7">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1EF8E6AF" w14:textId="77777777" w:rsidR="00C219E4" w:rsidRPr="000E57F7" w:rsidRDefault="00C219E4" w:rsidP="000E57F7">
            <w:pPr>
              <w:spacing w:after="0" w:line="240" w:lineRule="auto"/>
              <w:jc w:val="both"/>
              <w:rPr>
                <w:rFonts w:ascii="Sylfaen" w:hAnsi="Sylfaen" w:cs="Arial"/>
                <w:sz w:val="20"/>
                <w:szCs w:val="20"/>
                <w:lang w:val="ka-GE"/>
              </w:rPr>
            </w:pPr>
            <w:r w:rsidRPr="000E57F7">
              <w:rPr>
                <w:rFonts w:ascii="Sylfaen" w:eastAsia="Calibri" w:hAnsi="Sylfaen" w:cs="Sylfaen"/>
                <w:bCs/>
                <w:sz w:val="20"/>
                <w:szCs w:val="20"/>
                <w:lang w:val="af-ZA"/>
              </w:rPr>
              <w:t xml:space="preserve">სასწავლო კურსში სტუდენტის მიღწევების შეფასების დამატებითი კრიტერიუმები განისაზღვრება შესაბამისი </w:t>
            </w:r>
            <w:r w:rsidRPr="000E57F7">
              <w:rPr>
                <w:rFonts w:ascii="Sylfaen" w:eastAsia="Calibri" w:hAnsi="Sylfaen" w:cs="Sylfaen"/>
                <w:bCs/>
                <w:sz w:val="20"/>
                <w:szCs w:val="20"/>
                <w:lang w:val="af-ZA"/>
              </w:rPr>
              <w:lastRenderedPageBreak/>
              <w:t>სილაბუსით.</w:t>
            </w:r>
          </w:p>
          <w:p w14:paraId="511562E2" w14:textId="38ACDFBD" w:rsidR="002D5F08" w:rsidRPr="000E57F7" w:rsidRDefault="000E57F7" w:rsidP="000E57F7">
            <w:pPr>
              <w:spacing w:after="0" w:line="240" w:lineRule="auto"/>
              <w:jc w:val="both"/>
              <w:rPr>
                <w:rFonts w:ascii="Sylfaen" w:hAnsi="Sylfaen" w:cs="Sylfaen"/>
                <w:bCs/>
                <w:sz w:val="20"/>
                <w:szCs w:val="20"/>
                <w:lang w:val="ka-GE"/>
              </w:rPr>
            </w:pPr>
            <w:r w:rsidRPr="003F7033">
              <w:rPr>
                <w:rFonts w:ascii="Sylfaen" w:hAnsi="Sylfaen" w:cs="Sylfaen"/>
                <w:i/>
                <w:sz w:val="20"/>
                <w:szCs w:val="20"/>
                <w:u w:val="single"/>
                <w:lang w:val="ka-GE"/>
              </w:rPr>
              <w:t xml:space="preserve">საფუძველი:  </w:t>
            </w:r>
            <w:r w:rsidRPr="003F7033">
              <w:rPr>
                <w:rFonts w:ascii="Sylfaen" w:hAnsi="Sylfaen" w:cs="Sylfaen"/>
                <w:noProof/>
                <w:color w:val="000000" w:themeColor="text1"/>
                <w:sz w:val="20"/>
                <w:szCs w:val="20"/>
                <w:lang w:val="ka-GE"/>
              </w:rPr>
              <w:t>საქართველოს განათლებისა და მეცნიერების მინისტრის</w:t>
            </w:r>
            <w:r w:rsidRPr="003F7033">
              <w:rPr>
                <w:rFonts w:ascii="Sylfaen" w:hAnsi="Sylfaen"/>
                <w:noProof/>
                <w:color w:val="000000" w:themeColor="text1"/>
                <w:sz w:val="20"/>
                <w:szCs w:val="20"/>
                <w:lang w:val="ka-GE"/>
              </w:rPr>
              <w:t xml:space="preserve"> </w:t>
            </w:r>
            <w:r w:rsidRPr="003F7033">
              <w:rPr>
                <w:rFonts w:ascii="Sylfaen" w:hAnsi="Sylfaen" w:cs="Sylfaen"/>
                <w:noProof/>
                <w:color w:val="000000" w:themeColor="text1"/>
                <w:sz w:val="20"/>
                <w:szCs w:val="20"/>
                <w:lang w:val="ka-GE"/>
              </w:rPr>
              <w:t>ბრძანება</w:t>
            </w:r>
            <w:r w:rsidRPr="003F7033">
              <w:rPr>
                <w:rFonts w:ascii="Sylfaen" w:hAnsi="Sylfaen"/>
                <w:noProof/>
                <w:color w:val="000000" w:themeColor="text1"/>
                <w:sz w:val="20"/>
                <w:szCs w:val="20"/>
                <w:lang w:val="ka-GE"/>
              </w:rPr>
              <w:t xml:space="preserve"> №3 (5.01.2007) </w:t>
            </w:r>
            <w:r w:rsidRPr="003F7033">
              <w:rPr>
                <w:rFonts w:ascii="Sylfaen" w:hAnsi="Sylfaen" w:cs="Sylfaen"/>
                <w:noProof/>
                <w:sz w:val="20"/>
                <w:szCs w:val="20"/>
                <w:lang w:val="ka-GE"/>
              </w:rPr>
              <w:t xml:space="preserve">და </w:t>
            </w:r>
            <w:r w:rsidRPr="003F7033">
              <w:rPr>
                <w:rFonts w:ascii="Sylfaen" w:hAnsi="Sylfaen"/>
                <w:sz w:val="20"/>
                <w:szCs w:val="20"/>
                <w:lang w:val="ka-GE"/>
              </w:rPr>
              <w:t>№</w:t>
            </w:r>
            <w:r w:rsidRPr="003F7033">
              <w:rPr>
                <w:rFonts w:ascii="Sylfaen" w:hAnsi="Sylfaen" w:cs="Sylfaen"/>
                <w:sz w:val="20"/>
                <w:szCs w:val="20"/>
                <w:lang w:val="ka-GE"/>
              </w:rPr>
              <w:t xml:space="preserve">105/ნ, 29.12.2021, </w:t>
            </w:r>
            <w:r w:rsidRPr="003F7033">
              <w:rPr>
                <w:rFonts w:ascii="Sylfaen" w:hAnsi="Sylfaen"/>
                <w:sz w:val="20"/>
                <w:szCs w:val="20"/>
                <w:lang w:val="ka-GE"/>
              </w:rPr>
              <w:t xml:space="preserve"> </w:t>
            </w:r>
            <w:r w:rsidRPr="003F7033">
              <w:rPr>
                <w:rFonts w:ascii="Sylfaen" w:hAnsi="Sylfaen" w:cs="Sylfaen"/>
                <w:noProof/>
                <w:sz w:val="20"/>
                <w:szCs w:val="20"/>
                <w:lang w:val="ka-GE"/>
              </w:rPr>
              <w:t xml:space="preserve">აკაკი წერეთლის სახელმწიფო უნივერსიტეტის აკადემიური საბჭოს </w:t>
            </w:r>
            <w:r w:rsidRPr="003F7033">
              <w:rPr>
                <w:rFonts w:ascii="Sylfaen" w:hAnsi="Sylfaen"/>
                <w:sz w:val="20"/>
                <w:szCs w:val="20"/>
              </w:rPr>
              <w:t xml:space="preserve"> </w:t>
            </w:r>
            <w:r w:rsidRPr="003F7033">
              <w:rPr>
                <w:rFonts w:ascii="Sylfaen" w:hAnsi="Sylfaen"/>
                <w:sz w:val="20"/>
                <w:szCs w:val="20"/>
                <w:lang w:val="ka-GE"/>
              </w:rPr>
              <w:t xml:space="preserve">დადგენილებები </w:t>
            </w:r>
            <w:r w:rsidRPr="003F7033">
              <w:rPr>
                <w:rFonts w:ascii="Sylfaen" w:hAnsi="Sylfaen"/>
                <w:sz w:val="20"/>
                <w:szCs w:val="20"/>
              </w:rPr>
              <w:t>№5</w:t>
            </w:r>
            <w:r w:rsidRPr="003F7033">
              <w:rPr>
                <w:rFonts w:ascii="Sylfaen" w:hAnsi="Sylfaen"/>
                <w:sz w:val="20"/>
                <w:szCs w:val="20"/>
                <w:lang w:val="ka-GE"/>
              </w:rPr>
              <w:t xml:space="preserve"> (17/18) (</w:t>
            </w:r>
            <w:r w:rsidRPr="003F7033">
              <w:rPr>
                <w:rFonts w:ascii="Sylfaen" w:hAnsi="Sylfaen" w:cs="Sylfaen"/>
                <w:noProof/>
                <w:sz w:val="20"/>
                <w:szCs w:val="20"/>
                <w:lang w:val="ka-GE"/>
              </w:rPr>
              <w:t xml:space="preserve">15.09. 2017) და </w:t>
            </w:r>
            <w:r w:rsidRPr="003F7033">
              <w:rPr>
                <w:rFonts w:ascii="Sylfaen" w:hAnsi="Sylfaen"/>
                <w:sz w:val="20"/>
                <w:szCs w:val="20"/>
              </w:rPr>
              <w:t>№6</w:t>
            </w:r>
            <w:r w:rsidRPr="003F7033">
              <w:rPr>
                <w:rFonts w:ascii="Sylfaen" w:hAnsi="Sylfaen"/>
                <w:sz w:val="20"/>
                <w:szCs w:val="20"/>
                <w:lang w:val="ka-GE"/>
              </w:rPr>
              <w:t xml:space="preserve"> (22/23), (</w:t>
            </w:r>
            <w:r w:rsidRPr="003F7033">
              <w:rPr>
                <w:rFonts w:ascii="Sylfaen" w:hAnsi="Sylfaen" w:cs="Sylfaen"/>
                <w:noProof/>
                <w:sz w:val="20"/>
                <w:szCs w:val="20"/>
                <w:lang w:val="ka-GE"/>
              </w:rPr>
              <w:t>16.09. 2022).</w:t>
            </w:r>
          </w:p>
        </w:tc>
      </w:tr>
      <w:tr w:rsidR="002D5F08" w:rsidRPr="000E57F7" w14:paraId="07BFBFD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15A09E" w14:textId="77777777" w:rsidR="002D5F08" w:rsidRPr="000E57F7" w:rsidRDefault="002D5F08" w:rsidP="000E57F7">
            <w:pPr>
              <w:tabs>
                <w:tab w:val="left" w:pos="6270"/>
              </w:tabs>
              <w:spacing w:after="0" w:line="240" w:lineRule="auto"/>
              <w:rPr>
                <w:rFonts w:ascii="Sylfaen" w:hAnsi="Sylfaen" w:cs="Sylfaen"/>
                <w:b/>
                <w:bCs/>
                <w:color w:val="943634" w:themeColor="accent2" w:themeShade="BF"/>
                <w:sz w:val="20"/>
                <w:szCs w:val="20"/>
                <w:lang w:val="ka-GE"/>
              </w:rPr>
            </w:pPr>
            <w:r w:rsidRPr="000E57F7">
              <w:rPr>
                <w:rFonts w:ascii="Sylfaen" w:hAnsi="Sylfaen" w:cs="Sylfaen"/>
                <w:b/>
                <w:bCs/>
                <w:sz w:val="20"/>
                <w:szCs w:val="20"/>
                <w:lang w:val="ka-GE"/>
              </w:rPr>
              <w:lastRenderedPageBreak/>
              <w:t>დასაქმების სფეროები</w:t>
            </w:r>
            <w:r w:rsidRPr="000E57F7">
              <w:rPr>
                <w:rFonts w:ascii="Sylfaen" w:hAnsi="Sylfaen" w:cs="Sylfaen"/>
                <w:b/>
                <w:bCs/>
                <w:sz w:val="20"/>
                <w:szCs w:val="20"/>
                <w:lang w:val="ka-GE"/>
              </w:rPr>
              <w:tab/>
            </w:r>
          </w:p>
        </w:tc>
      </w:tr>
      <w:tr w:rsidR="002D5F08" w:rsidRPr="000E57F7" w14:paraId="2B8470C7"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auto"/>
          </w:tcPr>
          <w:p w14:paraId="5A84F533" w14:textId="7432CBEE" w:rsidR="006C6D9D" w:rsidRPr="000E57F7" w:rsidRDefault="006C6D9D" w:rsidP="00FB72CA">
            <w:pPr>
              <w:pStyle w:val="Default"/>
              <w:numPr>
                <w:ilvl w:val="0"/>
                <w:numId w:val="25"/>
              </w:numPr>
              <w:ind w:left="284" w:hanging="284"/>
              <w:jc w:val="both"/>
              <w:rPr>
                <w:bCs/>
                <w:color w:val="000000" w:themeColor="text1"/>
                <w:sz w:val="20"/>
                <w:szCs w:val="20"/>
                <w:lang w:val="ka-GE"/>
              </w:rPr>
            </w:pPr>
            <w:r w:rsidRPr="000E57F7">
              <w:rPr>
                <w:rFonts w:eastAsia="Arial Unicode MS" w:cs="Arial Unicode MS"/>
                <w:sz w:val="20"/>
                <w:szCs w:val="20"/>
              </w:rPr>
              <w:t>საჯარო დაწესებულებები და საბიუჯეტო ორგანიზაციები</w:t>
            </w:r>
            <w:r w:rsidRPr="000E57F7">
              <w:rPr>
                <w:sz w:val="20"/>
                <w:szCs w:val="20"/>
                <w:lang w:val="ka-GE"/>
              </w:rPr>
              <w:t>;</w:t>
            </w:r>
            <w:r w:rsidRPr="000E57F7">
              <w:rPr>
                <w:sz w:val="20"/>
                <w:szCs w:val="20"/>
              </w:rPr>
              <w:t xml:space="preserve"> </w:t>
            </w:r>
          </w:p>
          <w:p w14:paraId="39BF96BF" w14:textId="77777777" w:rsidR="006C6D9D" w:rsidRPr="000E57F7" w:rsidRDefault="006C6D9D" w:rsidP="00FB72CA">
            <w:pPr>
              <w:pStyle w:val="Default"/>
              <w:numPr>
                <w:ilvl w:val="0"/>
                <w:numId w:val="25"/>
              </w:numPr>
              <w:ind w:left="284" w:hanging="284"/>
              <w:jc w:val="both"/>
              <w:rPr>
                <w:bCs/>
                <w:color w:val="000000" w:themeColor="text1"/>
                <w:sz w:val="20"/>
                <w:szCs w:val="20"/>
                <w:lang w:val="ka-GE"/>
              </w:rPr>
            </w:pPr>
            <w:r w:rsidRPr="000E57F7">
              <w:rPr>
                <w:sz w:val="20"/>
                <w:szCs w:val="20"/>
              </w:rPr>
              <w:t xml:space="preserve">რეგიონული და მუნიციპალური მართვის </w:t>
            </w:r>
            <w:r w:rsidRPr="000E57F7">
              <w:rPr>
                <w:bCs/>
                <w:color w:val="000000" w:themeColor="text1"/>
                <w:sz w:val="20"/>
                <w:szCs w:val="20"/>
                <w:lang w:val="ka-GE"/>
              </w:rPr>
              <w:t>ორგანოები</w:t>
            </w:r>
            <w:r w:rsidRPr="000E57F7">
              <w:rPr>
                <w:sz w:val="20"/>
                <w:szCs w:val="20"/>
                <w:lang w:val="ka-GE"/>
              </w:rPr>
              <w:t xml:space="preserve">; </w:t>
            </w:r>
          </w:p>
          <w:p w14:paraId="622E767C" w14:textId="6A9E2E82" w:rsidR="002D5F08" w:rsidRPr="000E57F7" w:rsidRDefault="006C6D9D" w:rsidP="00FB72CA">
            <w:pPr>
              <w:pStyle w:val="Default"/>
              <w:numPr>
                <w:ilvl w:val="0"/>
                <w:numId w:val="25"/>
              </w:numPr>
              <w:ind w:left="284" w:hanging="284"/>
              <w:jc w:val="both"/>
              <w:rPr>
                <w:bCs/>
                <w:color w:val="000000" w:themeColor="text1"/>
                <w:sz w:val="20"/>
                <w:szCs w:val="20"/>
                <w:lang w:val="ka-GE"/>
              </w:rPr>
            </w:pPr>
            <w:r w:rsidRPr="000E57F7">
              <w:rPr>
                <w:sz w:val="20"/>
                <w:szCs w:val="20"/>
                <w:lang w:val="ka-GE"/>
              </w:rPr>
              <w:t>საჯარო სამართლის იურიდიული პირები (სსიპ), არასამეწარმეო (არაკომერციულ) იურიდიული პირები (ა(ა)იპ)</w:t>
            </w:r>
          </w:p>
        </w:tc>
      </w:tr>
      <w:tr w:rsidR="002D5F08" w:rsidRPr="000E57F7" w14:paraId="4F95A3BB"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2E75431" w14:textId="77777777" w:rsidR="002D5F08" w:rsidRPr="000E57F7" w:rsidRDefault="002D5F08" w:rsidP="000E57F7">
            <w:pPr>
              <w:spacing w:after="0" w:line="240" w:lineRule="auto"/>
              <w:rPr>
                <w:rFonts w:ascii="Sylfaen" w:hAnsi="Sylfaen" w:cs="Sylfaen"/>
                <w:b/>
                <w:bCs/>
                <w:color w:val="943634" w:themeColor="accent2" w:themeShade="BF"/>
                <w:sz w:val="20"/>
                <w:szCs w:val="20"/>
                <w:lang w:val="ka-GE"/>
              </w:rPr>
            </w:pPr>
            <w:r w:rsidRPr="000E57F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2D5F08" w:rsidRPr="000E57F7" w14:paraId="179D79F2"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0EE849B1" w14:textId="0B294EBA" w:rsidR="0076492F" w:rsidRPr="000E57F7" w:rsidRDefault="000A6670" w:rsidP="000E57F7">
            <w:pPr>
              <w:spacing w:after="0" w:line="240" w:lineRule="auto"/>
              <w:jc w:val="both"/>
              <w:rPr>
                <w:rFonts w:ascii="Sylfaen" w:hAnsi="Sylfaen" w:cs="Sylfaen"/>
                <w:bCs/>
                <w:sz w:val="20"/>
                <w:szCs w:val="20"/>
                <w:lang w:val="ka-GE"/>
              </w:rPr>
            </w:pPr>
            <w:r w:rsidRPr="000E57F7">
              <w:rPr>
                <w:rFonts w:ascii="Sylfaen" w:hAnsi="Sylfaen" w:cs="Sylfaen"/>
                <w:bCs/>
                <w:sz w:val="20"/>
                <w:szCs w:val="20"/>
                <w:lang w:val="ka-GE"/>
              </w:rPr>
              <w:t>დამატებითი (</w:t>
            </w:r>
            <w:r w:rsidRPr="000E57F7">
              <w:rPr>
                <w:rFonts w:ascii="Sylfaen" w:hAnsi="Sylfaen" w:cs="Sylfaen"/>
                <w:bCs/>
                <w:sz w:val="20"/>
                <w:szCs w:val="20"/>
              </w:rPr>
              <w:t xml:space="preserve">minor) </w:t>
            </w:r>
            <w:r w:rsidRPr="000E57F7">
              <w:rPr>
                <w:rFonts w:ascii="Sylfaen" w:hAnsi="Sylfaen" w:cs="Sylfaen"/>
                <w:bCs/>
                <w:sz w:val="20"/>
                <w:szCs w:val="20"/>
                <w:lang w:val="ka-GE"/>
              </w:rPr>
              <w:t>პროგრამის განხორციელებაში ჩართ</w:t>
            </w:r>
            <w:r w:rsidR="00FB72CA">
              <w:rPr>
                <w:rFonts w:ascii="Sylfaen" w:hAnsi="Sylfaen" w:cs="Sylfaen"/>
                <w:bCs/>
                <w:sz w:val="20"/>
                <w:szCs w:val="20"/>
                <w:lang w:val="ka-GE"/>
              </w:rPr>
              <w:t>უ</w:t>
            </w:r>
            <w:r w:rsidRPr="000E57F7">
              <w:rPr>
                <w:rFonts w:ascii="Sylfaen" w:hAnsi="Sylfaen" w:cs="Sylfaen"/>
                <w:bCs/>
                <w:sz w:val="20"/>
                <w:szCs w:val="20"/>
                <w:lang w:val="ka-GE"/>
              </w:rPr>
              <w:t xml:space="preserve">ლია </w:t>
            </w:r>
            <w:r w:rsidR="007E1E45" w:rsidRPr="000E57F7">
              <w:rPr>
                <w:rFonts w:ascii="Sylfaen" w:hAnsi="Sylfaen" w:cs="Sylfaen"/>
                <w:bCs/>
                <w:sz w:val="20"/>
                <w:szCs w:val="20"/>
                <w:lang w:val="ka-GE"/>
              </w:rPr>
              <w:t>საჯარო მმართველობის</w:t>
            </w:r>
            <w:r w:rsidR="00FB72CA">
              <w:rPr>
                <w:rFonts w:ascii="Sylfaen" w:hAnsi="Sylfaen" w:cs="Sylfaen"/>
                <w:bCs/>
                <w:sz w:val="20"/>
                <w:szCs w:val="20"/>
                <w:lang w:val="ka-GE"/>
              </w:rPr>
              <w:t xml:space="preserve"> </w:t>
            </w:r>
            <w:r w:rsidRPr="000E57F7">
              <w:rPr>
                <w:rFonts w:ascii="Sylfaen" w:hAnsi="Sylfaen" w:cs="Sylfaen"/>
                <w:bCs/>
                <w:sz w:val="20"/>
                <w:szCs w:val="20"/>
                <w:lang w:val="ka-GE"/>
              </w:rPr>
              <w:t>დეპარტამენტის</w:t>
            </w:r>
            <w:r w:rsidR="00FB72CA">
              <w:rPr>
                <w:rFonts w:ascii="Sylfaen" w:hAnsi="Sylfaen" w:cs="Sylfaen"/>
                <w:bCs/>
                <w:sz w:val="20"/>
                <w:szCs w:val="20"/>
                <w:lang w:val="ka-GE"/>
              </w:rPr>
              <w:t xml:space="preserve"> </w:t>
            </w:r>
            <w:r w:rsidRPr="000E57F7">
              <w:rPr>
                <w:rFonts w:ascii="Sylfaen" w:hAnsi="Sylfaen" w:cs="Sylfaen"/>
                <w:bCs/>
                <w:sz w:val="20"/>
                <w:szCs w:val="20"/>
                <w:lang w:val="ka-GE"/>
              </w:rPr>
              <w:t>პროფესორი და</w:t>
            </w:r>
            <w:r w:rsidR="007E1E45" w:rsidRPr="000E57F7">
              <w:rPr>
                <w:rFonts w:ascii="Sylfaen" w:hAnsi="Sylfaen" w:cs="Sylfaen"/>
                <w:bCs/>
                <w:sz w:val="20"/>
                <w:szCs w:val="20"/>
                <w:lang w:val="ka-GE"/>
              </w:rPr>
              <w:t xml:space="preserve"> .... </w:t>
            </w:r>
            <w:r w:rsidRPr="000E57F7">
              <w:rPr>
                <w:rFonts w:ascii="Sylfaen" w:hAnsi="Sylfaen" w:cs="Sylfaen"/>
                <w:bCs/>
                <w:sz w:val="20"/>
                <w:szCs w:val="20"/>
                <w:lang w:val="ka-GE"/>
              </w:rPr>
              <w:t>ასოცირებული პროფესორი</w:t>
            </w:r>
            <w:r w:rsidR="007E1E45" w:rsidRPr="000E57F7">
              <w:rPr>
                <w:rFonts w:ascii="Sylfaen" w:hAnsi="Sylfaen" w:cs="Sylfaen"/>
                <w:bCs/>
                <w:sz w:val="20"/>
                <w:szCs w:val="20"/>
                <w:lang w:val="ka-GE"/>
              </w:rPr>
              <w:t>,</w:t>
            </w:r>
          </w:p>
          <w:p w14:paraId="39A5FCAF" w14:textId="0F798A7D" w:rsidR="00C219E4" w:rsidRPr="000E57F7" w:rsidRDefault="0076492F" w:rsidP="000E57F7">
            <w:pPr>
              <w:spacing w:after="0" w:line="240" w:lineRule="auto"/>
              <w:jc w:val="both"/>
              <w:rPr>
                <w:rFonts w:ascii="Sylfaen" w:hAnsi="Sylfaen" w:cs="Sylfaen"/>
                <w:bCs/>
                <w:sz w:val="20"/>
                <w:szCs w:val="20"/>
                <w:lang w:val="ka-GE"/>
              </w:rPr>
            </w:pPr>
            <w:r w:rsidRPr="000E57F7">
              <w:rPr>
                <w:rFonts w:ascii="Sylfaen" w:hAnsi="Sylfaen" w:cs="Sylfaen"/>
                <w:bCs/>
                <w:sz w:val="20"/>
                <w:szCs w:val="20"/>
                <w:lang w:val="ka-GE"/>
              </w:rPr>
              <w:t xml:space="preserve"> </w:t>
            </w:r>
            <w:r w:rsidRPr="000E57F7">
              <w:rPr>
                <w:rFonts w:ascii="Sylfaen" w:eastAsia="Times New Roman" w:hAnsi="Sylfaen" w:cs="Sylfaen"/>
                <w:sz w:val="20"/>
                <w:szCs w:val="20"/>
                <w:lang w:val="ka-GE"/>
              </w:rPr>
              <w:t>პროგრამის განსახორციელებლად გამოიყენება აწსუ-ს</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კორპუსები</w:t>
            </w:r>
            <w:r w:rsidRPr="000E57F7">
              <w:rPr>
                <w:rFonts w:ascii="Sylfaen" w:eastAsia="Times New Roman" w:hAnsi="Sylfaen" w:cs="Sylfaen"/>
                <w:sz w:val="20"/>
                <w:szCs w:val="20"/>
                <w:lang w:val="ka-GE"/>
              </w:rPr>
              <w:t xml:space="preserve">, </w:t>
            </w:r>
            <w:r w:rsidRPr="000E57F7">
              <w:rPr>
                <w:rFonts w:ascii="Sylfaen" w:eastAsia="Times New Roman" w:hAnsi="Sylfaen" w:cs="Sylfaen"/>
                <w:sz w:val="20"/>
                <w:szCs w:val="20"/>
              </w:rPr>
              <w:t>აუდიტორიები</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ბიბლიოთეკა</w:t>
            </w:r>
            <w:r w:rsidRPr="000E57F7">
              <w:rPr>
                <w:rFonts w:ascii="Sylfaen" w:eastAsia="Times New Roman" w:hAnsi="Sylfaen" w:cs="Sylfaen"/>
                <w:sz w:val="20"/>
                <w:szCs w:val="20"/>
                <w:lang w:val="ka-GE"/>
              </w:rPr>
              <w:t>, სამკითხველო დარბაზები</w:t>
            </w:r>
            <w:r w:rsidRPr="000E57F7">
              <w:rPr>
                <w:rFonts w:ascii="Sylfaen" w:eastAsia="Times New Roman" w:hAnsi="Sylfaen" w:cs="Arial"/>
                <w:sz w:val="20"/>
                <w:szCs w:val="20"/>
                <w:lang w:val="ka-GE"/>
              </w:rPr>
              <w:t>;</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დეპარტამენტში</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არსებული</w:t>
            </w:r>
            <w:r w:rsidRPr="000E57F7">
              <w:rPr>
                <w:rFonts w:ascii="Sylfaen" w:eastAsia="Times New Roman" w:hAnsi="Sylfaen" w:cs="Sylfaen"/>
                <w:sz w:val="20"/>
                <w:szCs w:val="20"/>
                <w:lang w:val="ka-GE"/>
              </w:rPr>
              <w:t xml:space="preserve"> სალიტერატურო</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ფონდი</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უნივერსიტეტის</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კომპიუტერული</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ცენტრ</w:t>
            </w:r>
            <w:r w:rsidRPr="000E57F7">
              <w:rPr>
                <w:rFonts w:ascii="Sylfaen" w:eastAsia="Times New Roman" w:hAnsi="Sylfaen" w:cs="Sylfaen"/>
                <w:sz w:val="20"/>
                <w:szCs w:val="20"/>
                <w:lang w:val="ka-GE"/>
              </w:rPr>
              <w:t>ის აუდიტორიები</w:t>
            </w:r>
            <w:r w:rsidRPr="000E57F7">
              <w:rPr>
                <w:rFonts w:ascii="Sylfaen" w:eastAsia="Times New Roman" w:hAnsi="Sylfaen" w:cs="Arial"/>
                <w:sz w:val="20"/>
                <w:szCs w:val="20"/>
              </w:rPr>
              <w:t xml:space="preserve"> </w:t>
            </w:r>
            <w:r w:rsidRPr="000E57F7">
              <w:rPr>
                <w:rFonts w:ascii="Sylfaen" w:eastAsia="Times New Roman" w:hAnsi="Sylfaen" w:cs="Arial"/>
                <w:sz w:val="20"/>
                <w:szCs w:val="20"/>
                <w:lang w:val="ka-GE"/>
              </w:rPr>
              <w:t>და</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ტექნიკ</w:t>
            </w:r>
            <w:r w:rsidRPr="000E57F7">
              <w:rPr>
                <w:rFonts w:ascii="Sylfaen" w:eastAsia="Times New Roman" w:hAnsi="Sylfaen" w:cs="Sylfaen"/>
                <w:sz w:val="20"/>
                <w:szCs w:val="20"/>
                <w:lang w:val="ka-GE"/>
              </w:rPr>
              <w:t>ა</w:t>
            </w:r>
            <w:r w:rsidRPr="000E57F7">
              <w:rPr>
                <w:rFonts w:ascii="Sylfaen" w:eastAsia="Times New Roman" w:hAnsi="Sylfaen" w:cs="Arial"/>
                <w:sz w:val="20"/>
                <w:szCs w:val="20"/>
              </w:rPr>
              <w:t xml:space="preserve"> </w:t>
            </w:r>
            <w:r w:rsidRPr="000E57F7">
              <w:rPr>
                <w:rFonts w:ascii="Sylfaen" w:eastAsia="Times New Roman" w:hAnsi="Sylfaen" w:cs="Arial"/>
                <w:sz w:val="20"/>
                <w:szCs w:val="20"/>
                <w:lang w:val="ka-GE"/>
              </w:rPr>
              <w:t xml:space="preserve">(მათ შორის. საპროექციო და სხვა სადემონსტრაციო </w:t>
            </w:r>
            <w:r w:rsidRPr="000E57F7">
              <w:rPr>
                <w:rFonts w:ascii="Sylfaen" w:eastAsia="Times New Roman" w:hAnsi="Sylfaen" w:cs="Sylfaen"/>
                <w:sz w:val="20"/>
                <w:szCs w:val="20"/>
              </w:rPr>
              <w:t>აპარატურა</w:t>
            </w:r>
            <w:r w:rsidRPr="000E57F7">
              <w:rPr>
                <w:rFonts w:ascii="Sylfaen" w:eastAsia="Times New Roman" w:hAnsi="Sylfaen" w:cs="Sylfaen"/>
                <w:sz w:val="20"/>
                <w:szCs w:val="20"/>
                <w:lang w:val="ka-GE"/>
              </w:rPr>
              <w:t>)</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სამედიცინო</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პუნქტი</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ხანძარსაწინააღმდეგო</w:t>
            </w:r>
            <w:r w:rsidRPr="000E57F7">
              <w:rPr>
                <w:rFonts w:ascii="Sylfaen" w:eastAsia="Times New Roman" w:hAnsi="Sylfaen" w:cs="Sylfaen"/>
                <w:sz w:val="20"/>
                <w:szCs w:val="20"/>
                <w:lang w:val="ka-GE"/>
              </w:rPr>
              <w:t xml:space="preserve"> </w:t>
            </w:r>
            <w:r w:rsidRPr="000E57F7">
              <w:rPr>
                <w:rFonts w:ascii="Sylfaen" w:eastAsia="Times New Roman" w:hAnsi="Sylfaen" w:cs="Sylfaen"/>
                <w:sz w:val="20"/>
                <w:szCs w:val="20"/>
              </w:rPr>
              <w:t>საშუალებები</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პანდუსები</w:t>
            </w:r>
            <w:r w:rsidRPr="000E57F7">
              <w:rPr>
                <w:rFonts w:ascii="Sylfaen" w:eastAsia="Times New Roman" w:hAnsi="Sylfaen" w:cs="Sylfaen"/>
                <w:sz w:val="20"/>
                <w:szCs w:val="20"/>
                <w:lang w:val="ka-GE"/>
              </w:rPr>
              <w:t xml:space="preserve"> </w:t>
            </w:r>
            <w:r w:rsidRPr="000E57F7">
              <w:rPr>
                <w:rFonts w:ascii="Sylfaen" w:eastAsia="Times New Roman" w:hAnsi="Sylfaen" w:cs="Arial"/>
                <w:sz w:val="20"/>
                <w:szCs w:val="20"/>
              </w:rPr>
              <w:t>(</w:t>
            </w:r>
            <w:r w:rsidRPr="000E57F7">
              <w:rPr>
                <w:rFonts w:ascii="Sylfaen" w:eastAsia="Times New Roman" w:hAnsi="Sylfaen" w:cs="Sylfaen"/>
                <w:sz w:val="20"/>
                <w:szCs w:val="20"/>
              </w:rPr>
              <w:t>ინკლუზი</w:t>
            </w:r>
            <w:r w:rsidRPr="000E57F7">
              <w:rPr>
                <w:rFonts w:ascii="Sylfaen" w:eastAsia="Times New Roman" w:hAnsi="Sylfaen" w:cs="Sylfaen"/>
                <w:sz w:val="20"/>
                <w:szCs w:val="20"/>
                <w:lang w:val="ka-GE"/>
              </w:rPr>
              <w:t>ურ</w:t>
            </w:r>
            <w:r w:rsidRPr="000E57F7">
              <w:rPr>
                <w:rFonts w:ascii="Sylfaen" w:eastAsia="Times New Roman" w:hAnsi="Sylfaen" w:cs="Sylfaen"/>
                <w:sz w:val="20"/>
                <w:szCs w:val="20"/>
              </w:rPr>
              <w:t>ი</w:t>
            </w:r>
            <w:r w:rsidRPr="000E57F7">
              <w:rPr>
                <w:rFonts w:ascii="Sylfaen" w:eastAsia="Times New Roman" w:hAnsi="Sylfaen" w:cs="Arial"/>
                <w:sz w:val="20"/>
                <w:szCs w:val="20"/>
              </w:rPr>
              <w:t xml:space="preserve"> </w:t>
            </w:r>
            <w:r w:rsidRPr="000E57F7">
              <w:rPr>
                <w:rFonts w:ascii="Sylfaen" w:eastAsia="Times New Roman" w:hAnsi="Sylfaen" w:cs="Sylfaen"/>
                <w:sz w:val="20"/>
                <w:szCs w:val="20"/>
              </w:rPr>
              <w:t>სტუდენტებისათვის</w:t>
            </w:r>
            <w:r w:rsidRPr="000E57F7">
              <w:rPr>
                <w:rFonts w:ascii="Sylfaen" w:eastAsia="Times New Roman" w:hAnsi="Sylfaen" w:cs="Arial"/>
                <w:sz w:val="20"/>
                <w:szCs w:val="20"/>
              </w:rPr>
              <w:t>)</w:t>
            </w:r>
            <w:r w:rsidRPr="000E57F7">
              <w:rPr>
                <w:rFonts w:ascii="Sylfaen" w:eastAsia="Times New Roman" w:hAnsi="Sylfaen" w:cs="Arial"/>
                <w:sz w:val="20"/>
                <w:szCs w:val="20"/>
                <w:lang w:val="ka-GE"/>
              </w:rPr>
              <w:t xml:space="preserve"> და ა.შ. </w:t>
            </w:r>
            <w:r w:rsidRPr="000E57F7">
              <w:rPr>
                <w:rFonts w:ascii="Sylfaen" w:eastAsia="Times New Roman" w:hAnsi="Sylfaen" w:cs="Sylfaen"/>
                <w:sz w:val="20"/>
                <w:szCs w:val="20"/>
              </w:rPr>
              <w:t>კომპიუტერული</w:t>
            </w:r>
            <w:r w:rsidRPr="000E57F7">
              <w:rPr>
                <w:rFonts w:ascii="Sylfaen" w:eastAsia="Times New Roman" w:hAnsi="Sylfaen" w:cs="Arial"/>
                <w:sz w:val="20"/>
                <w:szCs w:val="20"/>
              </w:rPr>
              <w:t xml:space="preserve"> </w:t>
            </w:r>
            <w:r w:rsidRPr="000E57F7">
              <w:rPr>
                <w:rFonts w:ascii="Sylfaen" w:eastAsia="Times New Roman" w:hAnsi="Sylfaen" w:cs="Sylfaen"/>
                <w:sz w:val="20"/>
                <w:szCs w:val="20"/>
                <w:lang w:val="ka-GE"/>
              </w:rPr>
              <w:t>კლასები</w:t>
            </w:r>
            <w:r w:rsidRPr="000E57F7">
              <w:rPr>
                <w:rFonts w:ascii="Sylfaen" w:eastAsia="Times New Roman" w:hAnsi="Sylfaen" w:cs="Sylfaen"/>
                <w:sz w:val="20"/>
                <w:szCs w:val="20"/>
              </w:rPr>
              <w:t xml:space="preserve"> </w:t>
            </w:r>
            <w:r w:rsidRPr="000E57F7">
              <w:rPr>
                <w:rFonts w:ascii="Sylfaen" w:eastAsia="Times New Roman" w:hAnsi="Sylfaen" w:cs="Arial"/>
                <w:sz w:val="20"/>
                <w:szCs w:val="20"/>
              </w:rPr>
              <w:t xml:space="preserve"> </w:t>
            </w:r>
            <w:r w:rsidRPr="000E57F7">
              <w:rPr>
                <w:rFonts w:ascii="Sylfaen" w:eastAsia="Times New Roman" w:hAnsi="Sylfaen" w:cs="Arial"/>
                <w:sz w:val="20"/>
                <w:szCs w:val="20"/>
                <w:lang w:val="ka-GE"/>
              </w:rPr>
              <w:t>და სხვ.</w:t>
            </w:r>
          </w:p>
          <w:p w14:paraId="11DAF2B3" w14:textId="2167A38C" w:rsidR="002D5F08" w:rsidRPr="000E57F7" w:rsidRDefault="002D5F08" w:rsidP="000E57F7">
            <w:pPr>
              <w:spacing w:after="0" w:line="240" w:lineRule="auto"/>
              <w:jc w:val="both"/>
              <w:rPr>
                <w:rFonts w:ascii="Sylfaen" w:hAnsi="Sylfaen" w:cs="Sylfaen"/>
                <w:bCs/>
                <w:sz w:val="20"/>
                <w:szCs w:val="20"/>
              </w:rPr>
            </w:pPr>
          </w:p>
        </w:tc>
      </w:tr>
    </w:tbl>
    <w:p w14:paraId="2CEB7E68" w14:textId="3657B9C6" w:rsidR="00D44000" w:rsidRPr="000E57F7" w:rsidRDefault="00D44000" w:rsidP="000E57F7">
      <w:pPr>
        <w:spacing w:after="0" w:line="240" w:lineRule="auto"/>
        <w:rPr>
          <w:rFonts w:ascii="Sylfaen" w:hAnsi="Sylfaen"/>
          <w:sz w:val="20"/>
          <w:szCs w:val="20"/>
          <w:lang w:val="ka-GE"/>
        </w:rPr>
      </w:pPr>
    </w:p>
    <w:p w14:paraId="1224C440" w14:textId="6A381004" w:rsidR="00D44000" w:rsidRPr="000E57F7" w:rsidRDefault="00D44000" w:rsidP="000E57F7">
      <w:pPr>
        <w:spacing w:after="0" w:line="240" w:lineRule="auto"/>
        <w:jc w:val="center"/>
        <w:rPr>
          <w:rFonts w:ascii="Sylfaen" w:hAnsi="Sylfaen"/>
          <w:b/>
          <w:sz w:val="20"/>
          <w:szCs w:val="20"/>
          <w:lang w:val="ka-GE"/>
        </w:rPr>
      </w:pPr>
    </w:p>
    <w:p w14:paraId="299DEE24" w14:textId="32918E9A" w:rsidR="00D44000" w:rsidRPr="000E57F7" w:rsidRDefault="00D44000" w:rsidP="000E57F7">
      <w:pPr>
        <w:spacing w:after="0" w:line="240" w:lineRule="auto"/>
        <w:jc w:val="center"/>
        <w:rPr>
          <w:rFonts w:ascii="Sylfaen" w:hAnsi="Sylfaen"/>
          <w:b/>
          <w:sz w:val="20"/>
          <w:szCs w:val="20"/>
          <w:lang w:val="ka-GE"/>
        </w:rPr>
      </w:pPr>
    </w:p>
    <w:p w14:paraId="15188237" w14:textId="1110150E" w:rsidR="00C76002" w:rsidRPr="000E57F7" w:rsidRDefault="00C76002" w:rsidP="000E57F7">
      <w:pPr>
        <w:spacing w:after="0" w:line="240" w:lineRule="auto"/>
        <w:jc w:val="center"/>
        <w:rPr>
          <w:rFonts w:ascii="Sylfaen" w:hAnsi="Sylfaen"/>
          <w:b/>
          <w:sz w:val="20"/>
          <w:szCs w:val="20"/>
          <w:lang w:val="ka-GE"/>
        </w:rPr>
      </w:pPr>
    </w:p>
    <w:p w14:paraId="310473A2" w14:textId="6F264EBC" w:rsidR="00C76002" w:rsidRPr="000E57F7" w:rsidRDefault="00C76002" w:rsidP="000E57F7">
      <w:pPr>
        <w:spacing w:after="0" w:line="240" w:lineRule="auto"/>
        <w:jc w:val="center"/>
        <w:rPr>
          <w:rFonts w:ascii="Sylfaen" w:hAnsi="Sylfaen"/>
          <w:b/>
          <w:sz w:val="20"/>
          <w:szCs w:val="20"/>
          <w:lang w:val="ka-GE"/>
        </w:rPr>
      </w:pPr>
    </w:p>
    <w:p w14:paraId="2BA787E5" w14:textId="61A96E23" w:rsidR="00C76002" w:rsidRPr="000E57F7" w:rsidRDefault="00C76002" w:rsidP="000E57F7">
      <w:pPr>
        <w:spacing w:after="0" w:line="240" w:lineRule="auto"/>
        <w:jc w:val="center"/>
        <w:rPr>
          <w:rFonts w:ascii="Sylfaen" w:hAnsi="Sylfaen"/>
          <w:b/>
          <w:sz w:val="20"/>
          <w:szCs w:val="20"/>
          <w:lang w:val="ka-GE"/>
        </w:rPr>
      </w:pPr>
    </w:p>
    <w:p w14:paraId="3BF314C6" w14:textId="47BC67B3" w:rsidR="00C76002" w:rsidRPr="000E57F7" w:rsidRDefault="00C76002" w:rsidP="000E57F7">
      <w:pPr>
        <w:spacing w:after="0" w:line="240" w:lineRule="auto"/>
        <w:jc w:val="center"/>
        <w:rPr>
          <w:rFonts w:ascii="Sylfaen" w:hAnsi="Sylfaen"/>
          <w:b/>
          <w:sz w:val="20"/>
          <w:szCs w:val="20"/>
          <w:lang w:val="ka-GE"/>
        </w:rPr>
      </w:pPr>
    </w:p>
    <w:p w14:paraId="21E32103" w14:textId="19BFF81E" w:rsidR="00C76002" w:rsidRPr="000E57F7" w:rsidRDefault="00C76002" w:rsidP="000E57F7">
      <w:pPr>
        <w:spacing w:after="0" w:line="240" w:lineRule="auto"/>
        <w:jc w:val="center"/>
        <w:rPr>
          <w:rFonts w:ascii="Sylfaen" w:hAnsi="Sylfaen"/>
          <w:b/>
          <w:sz w:val="20"/>
          <w:szCs w:val="20"/>
          <w:lang w:val="ka-GE"/>
        </w:rPr>
      </w:pPr>
    </w:p>
    <w:p w14:paraId="749E4FC4" w14:textId="51672B71" w:rsidR="00C76002" w:rsidRPr="000E57F7" w:rsidRDefault="00C76002" w:rsidP="000E57F7">
      <w:pPr>
        <w:spacing w:after="0" w:line="240" w:lineRule="auto"/>
        <w:jc w:val="center"/>
        <w:rPr>
          <w:rFonts w:ascii="Sylfaen" w:hAnsi="Sylfaen"/>
          <w:b/>
          <w:sz w:val="20"/>
          <w:szCs w:val="20"/>
          <w:lang w:val="ka-GE"/>
        </w:rPr>
      </w:pPr>
    </w:p>
    <w:p w14:paraId="7DFA6CAF" w14:textId="039AED81" w:rsidR="00C76002" w:rsidRPr="000E57F7" w:rsidRDefault="00C76002" w:rsidP="000E57F7">
      <w:pPr>
        <w:spacing w:after="0" w:line="240" w:lineRule="auto"/>
        <w:jc w:val="center"/>
        <w:rPr>
          <w:rFonts w:ascii="Sylfaen" w:hAnsi="Sylfaen"/>
          <w:b/>
          <w:sz w:val="20"/>
          <w:szCs w:val="20"/>
          <w:lang w:val="ka-GE"/>
        </w:rPr>
      </w:pPr>
    </w:p>
    <w:p w14:paraId="69962622" w14:textId="37877090" w:rsidR="00C76002" w:rsidRPr="000E57F7" w:rsidRDefault="00C76002" w:rsidP="000E57F7">
      <w:pPr>
        <w:spacing w:after="0" w:line="240" w:lineRule="auto"/>
        <w:jc w:val="center"/>
        <w:rPr>
          <w:rFonts w:ascii="Sylfaen" w:hAnsi="Sylfaen"/>
          <w:b/>
          <w:sz w:val="20"/>
          <w:szCs w:val="20"/>
          <w:lang w:val="ka-GE"/>
        </w:rPr>
      </w:pPr>
    </w:p>
    <w:p w14:paraId="3D3672B1" w14:textId="77777777" w:rsidR="00C76002" w:rsidRPr="000E57F7" w:rsidRDefault="00C76002" w:rsidP="000E57F7">
      <w:pPr>
        <w:autoSpaceDE w:val="0"/>
        <w:autoSpaceDN w:val="0"/>
        <w:adjustRightInd w:val="0"/>
        <w:spacing w:after="0" w:line="240" w:lineRule="auto"/>
        <w:jc w:val="center"/>
        <w:rPr>
          <w:rFonts w:ascii="Sylfaen" w:eastAsia="Times New Roman" w:hAnsi="Sylfaen" w:cs="Sylfaen"/>
          <w:b/>
          <w:sz w:val="20"/>
          <w:szCs w:val="20"/>
          <w:lang w:eastAsia="ru-RU"/>
        </w:rPr>
        <w:sectPr w:rsidR="00C76002" w:rsidRPr="000E57F7" w:rsidSect="00A00146">
          <w:footerReference w:type="even" r:id="rId11"/>
          <w:footerReference w:type="default" r:id="rId12"/>
          <w:pgSz w:w="12240" w:h="15840"/>
          <w:pgMar w:top="1138" w:right="850" w:bottom="1138" w:left="1138" w:header="720" w:footer="720" w:gutter="0"/>
          <w:cols w:space="720"/>
          <w:docGrid w:linePitch="299"/>
        </w:sectPr>
      </w:pPr>
    </w:p>
    <w:p w14:paraId="73243EEA" w14:textId="6C05FFE2" w:rsidR="00C76002" w:rsidRPr="000E57F7" w:rsidRDefault="00C76002" w:rsidP="000E57F7">
      <w:pPr>
        <w:autoSpaceDE w:val="0"/>
        <w:autoSpaceDN w:val="0"/>
        <w:adjustRightInd w:val="0"/>
        <w:spacing w:after="0" w:line="240" w:lineRule="auto"/>
        <w:jc w:val="center"/>
        <w:rPr>
          <w:rFonts w:ascii="Sylfaen" w:eastAsia="Times New Roman" w:hAnsi="Sylfaen" w:cs="Sylfaen"/>
          <w:b/>
          <w:sz w:val="20"/>
          <w:szCs w:val="20"/>
          <w:lang w:eastAsia="ru-RU"/>
        </w:rPr>
      </w:pPr>
      <w:r w:rsidRPr="000E57F7">
        <w:rPr>
          <w:rFonts w:ascii="Sylfaen" w:eastAsia="Times New Roman" w:hAnsi="Sylfaen" w:cs="Times New Roman"/>
          <w:b/>
          <w:noProof/>
          <w:sz w:val="20"/>
          <w:szCs w:val="20"/>
        </w:rPr>
        <w:lastRenderedPageBreak/>
        <w:drawing>
          <wp:inline distT="0" distB="0" distL="0" distR="0" wp14:anchorId="089A71FF" wp14:editId="2814086C">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508E8933" w14:textId="1DE3CB4E" w:rsidR="00C76002" w:rsidRPr="000E57F7" w:rsidRDefault="00C76002" w:rsidP="000E57F7">
      <w:pPr>
        <w:autoSpaceDE w:val="0"/>
        <w:autoSpaceDN w:val="0"/>
        <w:adjustRightInd w:val="0"/>
        <w:spacing w:after="0" w:line="240" w:lineRule="auto"/>
        <w:jc w:val="center"/>
        <w:rPr>
          <w:rFonts w:ascii="Sylfaen" w:eastAsia="Times New Roman" w:hAnsi="Sylfaen" w:cs="Sylfaen"/>
          <w:b/>
          <w:sz w:val="20"/>
          <w:szCs w:val="20"/>
          <w:lang w:val="ka-GE" w:eastAsia="ru-RU"/>
        </w:rPr>
      </w:pPr>
      <w:r w:rsidRPr="000E57F7">
        <w:rPr>
          <w:rFonts w:ascii="Sylfaen" w:eastAsia="Times New Roman" w:hAnsi="Sylfaen" w:cs="Sylfaen"/>
          <w:b/>
          <w:sz w:val="20"/>
          <w:szCs w:val="20"/>
          <w:lang w:val="ka-GE" w:eastAsia="ru-RU"/>
        </w:rPr>
        <w:t xml:space="preserve">სასწავლო გეგმა   </w:t>
      </w:r>
      <w:r w:rsidRPr="000E57F7">
        <w:rPr>
          <w:rFonts w:ascii="Sylfaen" w:eastAsia="Times New Roman" w:hAnsi="Sylfaen" w:cs="Sylfaen"/>
          <w:b/>
          <w:sz w:val="20"/>
          <w:szCs w:val="20"/>
          <w:lang w:eastAsia="ru-RU"/>
        </w:rPr>
        <w:t>202</w:t>
      </w:r>
      <w:r w:rsidR="00AD1D83">
        <w:rPr>
          <w:rFonts w:ascii="Sylfaen" w:eastAsia="Times New Roman" w:hAnsi="Sylfaen" w:cs="Sylfaen"/>
          <w:b/>
          <w:sz w:val="20"/>
          <w:szCs w:val="20"/>
          <w:lang w:val="ka-GE" w:eastAsia="ru-RU"/>
        </w:rPr>
        <w:t>2</w:t>
      </w:r>
      <w:r w:rsidRPr="000E57F7">
        <w:rPr>
          <w:rFonts w:ascii="Sylfaen" w:eastAsia="Times New Roman" w:hAnsi="Sylfaen" w:cs="Sylfaen"/>
          <w:b/>
          <w:sz w:val="20"/>
          <w:szCs w:val="20"/>
          <w:lang w:eastAsia="ru-RU"/>
        </w:rPr>
        <w:t>-202</w:t>
      </w:r>
      <w:r w:rsidR="00AD1D83">
        <w:rPr>
          <w:rFonts w:ascii="Sylfaen" w:eastAsia="Times New Roman" w:hAnsi="Sylfaen" w:cs="Sylfaen"/>
          <w:b/>
          <w:sz w:val="20"/>
          <w:szCs w:val="20"/>
          <w:lang w:val="ka-GE" w:eastAsia="ru-RU"/>
        </w:rPr>
        <w:t>5</w:t>
      </w:r>
    </w:p>
    <w:p w14:paraId="07323C7A" w14:textId="41BF830A" w:rsidR="00C76002" w:rsidRPr="000E57F7" w:rsidRDefault="00C76002" w:rsidP="000E57F7">
      <w:pPr>
        <w:spacing w:after="0" w:line="240" w:lineRule="auto"/>
        <w:jc w:val="center"/>
        <w:rPr>
          <w:rStyle w:val="Strong"/>
          <w:rFonts w:ascii="Sylfaen" w:hAnsi="Sylfaen" w:cs="Sylfaen"/>
          <w:sz w:val="20"/>
          <w:szCs w:val="20"/>
          <w:lang w:val="ka-GE"/>
        </w:rPr>
      </w:pPr>
      <w:r w:rsidRPr="000E57F7">
        <w:rPr>
          <w:rFonts w:ascii="Sylfaen" w:eastAsia="Times New Roman" w:hAnsi="Sylfaen" w:cs="Sylfaen"/>
          <w:b/>
          <w:sz w:val="20"/>
          <w:szCs w:val="20"/>
          <w:lang w:val="ka-GE" w:eastAsia="ru-RU"/>
        </w:rPr>
        <w:t xml:space="preserve">პროგრამის დასახელება: </w:t>
      </w:r>
      <w:r w:rsidRPr="000E57F7">
        <w:rPr>
          <w:rStyle w:val="Strong"/>
          <w:rFonts w:ascii="Sylfaen" w:hAnsi="Sylfaen" w:cs="Sylfaen"/>
          <w:sz w:val="20"/>
          <w:szCs w:val="20"/>
        </w:rPr>
        <w:t>დამატებითი</w:t>
      </w:r>
      <w:r w:rsidRPr="000E57F7">
        <w:rPr>
          <w:rStyle w:val="Strong"/>
          <w:rFonts w:ascii="Sylfaen" w:hAnsi="Sylfaen"/>
          <w:sz w:val="20"/>
          <w:szCs w:val="20"/>
        </w:rPr>
        <w:t xml:space="preserve"> (Minor) </w:t>
      </w:r>
      <w:r w:rsidRPr="000E57F7">
        <w:rPr>
          <w:rStyle w:val="Strong"/>
          <w:rFonts w:ascii="Sylfaen" w:hAnsi="Sylfaen" w:cs="Sylfaen"/>
          <w:sz w:val="20"/>
          <w:szCs w:val="20"/>
          <w:lang w:val="ka-GE"/>
        </w:rPr>
        <w:t>პროგრამა „</w:t>
      </w:r>
      <w:r w:rsidR="0066164B" w:rsidRPr="000E57F7">
        <w:rPr>
          <w:rStyle w:val="Strong"/>
          <w:rFonts w:ascii="Sylfaen" w:hAnsi="Sylfaen" w:cs="Sylfaen"/>
          <w:sz w:val="20"/>
          <w:szCs w:val="20"/>
          <w:lang w:val="ka-GE"/>
        </w:rPr>
        <w:t>საჯარო მმართველობა</w:t>
      </w:r>
      <w:r w:rsidRPr="000E57F7">
        <w:rPr>
          <w:rStyle w:val="Strong"/>
          <w:rFonts w:ascii="Sylfaen" w:hAnsi="Sylfaen" w:cs="Sylfaen"/>
          <w:sz w:val="20"/>
          <w:szCs w:val="20"/>
          <w:lang w:val="ka-GE"/>
        </w:rPr>
        <w:t>“</w:t>
      </w:r>
    </w:p>
    <w:p w14:paraId="38F162EF" w14:textId="77777777" w:rsidR="00795230" w:rsidRPr="000E57F7" w:rsidRDefault="00795230" w:rsidP="000E57F7">
      <w:pPr>
        <w:spacing w:after="0" w:line="240" w:lineRule="auto"/>
        <w:jc w:val="center"/>
        <w:rPr>
          <w:rStyle w:val="Strong"/>
          <w:rFonts w:ascii="Sylfaen" w:hAnsi="Sylfaen"/>
          <w:sz w:val="20"/>
          <w:szCs w:val="20"/>
          <w:lang w:val="ka-GE"/>
        </w:rPr>
      </w:pPr>
    </w:p>
    <w:tbl>
      <w:tblPr>
        <w:tblW w:w="15096"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461"/>
        <w:gridCol w:w="6544"/>
        <w:gridCol w:w="567"/>
        <w:gridCol w:w="567"/>
        <w:gridCol w:w="709"/>
        <w:gridCol w:w="709"/>
        <w:gridCol w:w="567"/>
        <w:gridCol w:w="567"/>
        <w:gridCol w:w="425"/>
        <w:gridCol w:w="425"/>
        <w:gridCol w:w="426"/>
        <w:gridCol w:w="567"/>
        <w:gridCol w:w="425"/>
        <w:gridCol w:w="436"/>
        <w:gridCol w:w="556"/>
        <w:gridCol w:w="567"/>
        <w:gridCol w:w="578"/>
      </w:tblGrid>
      <w:tr w:rsidR="00795230" w:rsidRPr="000E57F7" w14:paraId="6AC7BD10" w14:textId="77777777" w:rsidTr="000C2AAD">
        <w:trPr>
          <w:trHeight w:val="368"/>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72790802" w14:textId="77777777" w:rsidR="00795230" w:rsidRPr="000E57F7" w:rsidRDefault="00795230" w:rsidP="000E57F7">
            <w:pPr>
              <w:spacing w:after="0" w:line="240" w:lineRule="auto"/>
              <w:jc w:val="center"/>
              <w:rPr>
                <w:rFonts w:ascii="Sylfaen" w:eastAsia="Times New Roman" w:hAnsi="Sylfaen" w:cs="Times New Roman"/>
                <w:b/>
                <w:bCs/>
                <w:sz w:val="20"/>
                <w:szCs w:val="20"/>
              </w:rPr>
            </w:pPr>
            <w:r w:rsidRPr="000E57F7">
              <w:rPr>
                <w:rFonts w:ascii="Sylfaen" w:eastAsia="Times New Roman" w:hAnsi="Sylfaen" w:cs="Times New Roman"/>
                <w:b/>
                <w:bCs/>
                <w:sz w:val="20"/>
                <w:szCs w:val="20"/>
              </w:rPr>
              <w:t>№</w:t>
            </w:r>
          </w:p>
        </w:tc>
        <w:tc>
          <w:tcPr>
            <w:tcW w:w="6544"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283528A4" w14:textId="77777777" w:rsidR="00795230" w:rsidRPr="000E57F7" w:rsidRDefault="00795230" w:rsidP="000E57F7">
            <w:pPr>
              <w:spacing w:after="0" w:line="240" w:lineRule="auto"/>
              <w:jc w:val="center"/>
              <w:rPr>
                <w:rFonts w:ascii="Sylfaen" w:eastAsia="Times New Roman" w:hAnsi="Sylfaen" w:cs="Times New Roman"/>
                <w:b/>
                <w:bCs/>
                <w:sz w:val="20"/>
                <w:szCs w:val="20"/>
              </w:rPr>
            </w:pPr>
            <w:r w:rsidRPr="000E57F7">
              <w:rPr>
                <w:rFonts w:ascii="Sylfaen" w:eastAsia="Times New Roman" w:hAnsi="Sylfaen" w:cs="Sylfaen"/>
                <w:b/>
                <w:bCs/>
                <w:sz w:val="20"/>
                <w:szCs w:val="20"/>
              </w:rPr>
              <w:t>კურსის</w:t>
            </w:r>
            <w:r w:rsidRPr="000E57F7">
              <w:rPr>
                <w:rFonts w:ascii="Sylfaen" w:eastAsia="Times New Roman" w:hAnsi="Sylfaen" w:cs="Times New Roman"/>
                <w:b/>
                <w:bCs/>
                <w:sz w:val="20"/>
                <w:szCs w:val="20"/>
              </w:rPr>
              <w:t xml:space="preserve"> </w:t>
            </w:r>
            <w:r w:rsidRPr="000E57F7">
              <w:rPr>
                <w:rFonts w:ascii="Sylfaen" w:eastAsia="Times New Roman" w:hAnsi="Sylfaen" w:cs="Sylfaen"/>
                <w:b/>
                <w:bCs/>
                <w:sz w:val="20"/>
                <w:szCs w:val="20"/>
              </w:rPr>
              <w:t>დასახელება</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1A64F56B" w14:textId="77777777" w:rsidR="00795230" w:rsidRPr="000E57F7" w:rsidRDefault="00795230" w:rsidP="000E57F7">
            <w:pPr>
              <w:spacing w:after="0" w:line="240" w:lineRule="auto"/>
              <w:jc w:val="center"/>
              <w:rPr>
                <w:rFonts w:ascii="Sylfaen" w:eastAsia="Times New Roman" w:hAnsi="Sylfaen" w:cs="Times New Roman"/>
                <w:b/>
                <w:bCs/>
                <w:sz w:val="20"/>
                <w:szCs w:val="20"/>
              </w:rPr>
            </w:pPr>
            <w:r w:rsidRPr="000E57F7">
              <w:rPr>
                <w:rFonts w:ascii="Sylfaen" w:eastAsia="Times New Roman" w:hAnsi="Sylfaen" w:cs="Sylfaen"/>
                <w:b/>
                <w:bCs/>
                <w:sz w:val="20"/>
                <w:szCs w:val="20"/>
              </w:rPr>
              <w:t>კრ</w:t>
            </w:r>
          </w:p>
        </w:tc>
        <w:tc>
          <w:tcPr>
            <w:tcW w:w="2552" w:type="dxa"/>
            <w:gridSpan w:val="4"/>
            <w:tcBorders>
              <w:top w:val="single" w:sz="4" w:space="0" w:color="auto"/>
              <w:left w:val="single" w:sz="4" w:space="0" w:color="auto"/>
              <w:bottom w:val="single" w:sz="4" w:space="0" w:color="auto"/>
              <w:right w:val="single" w:sz="4" w:space="0" w:color="auto"/>
            </w:tcBorders>
            <w:shd w:val="clear" w:color="auto" w:fill="C00000"/>
            <w:vAlign w:val="center"/>
            <w:hideMark/>
          </w:tcPr>
          <w:p w14:paraId="2E27DB8B" w14:textId="77777777" w:rsidR="00795230" w:rsidRPr="000E57F7" w:rsidRDefault="00795230" w:rsidP="000E57F7">
            <w:pPr>
              <w:spacing w:after="0" w:line="240" w:lineRule="auto"/>
              <w:jc w:val="center"/>
              <w:rPr>
                <w:rFonts w:ascii="Sylfaen" w:eastAsia="Times New Roman" w:hAnsi="Sylfaen" w:cs="Times New Roman"/>
                <w:b/>
                <w:bCs/>
                <w:sz w:val="20"/>
                <w:szCs w:val="20"/>
              </w:rPr>
            </w:pPr>
            <w:r w:rsidRPr="000E57F7">
              <w:rPr>
                <w:rFonts w:ascii="Sylfaen" w:eastAsia="Times New Roman" w:hAnsi="Sylfaen" w:cs="Sylfaen"/>
                <w:b/>
                <w:bCs/>
                <w:sz w:val="20"/>
                <w:szCs w:val="20"/>
              </w:rPr>
              <w:t>დატვირთვის</w:t>
            </w:r>
            <w:r w:rsidRPr="000E57F7">
              <w:rPr>
                <w:rFonts w:ascii="Sylfaen" w:eastAsia="Times New Roman" w:hAnsi="Sylfaen" w:cs="Times New Roman"/>
                <w:b/>
                <w:bCs/>
                <w:sz w:val="20"/>
                <w:szCs w:val="20"/>
              </w:rPr>
              <w:t xml:space="preserve"> </w:t>
            </w:r>
            <w:r w:rsidRPr="000E57F7">
              <w:rPr>
                <w:rFonts w:ascii="Sylfaen" w:eastAsia="Times New Roman" w:hAnsi="Sylfaen" w:cs="Sylfaen"/>
                <w:b/>
                <w:bCs/>
                <w:sz w:val="20"/>
                <w:szCs w:val="20"/>
              </w:rPr>
              <w:t>მოცულობა</w:t>
            </w:r>
            <w:r w:rsidRPr="000E57F7">
              <w:rPr>
                <w:rFonts w:ascii="Sylfaen" w:eastAsia="Times New Roman" w:hAnsi="Sylfaen" w:cs="Times New Roman"/>
                <w:b/>
                <w:bCs/>
                <w:sz w:val="20"/>
                <w:szCs w:val="20"/>
              </w:rPr>
              <w:t xml:space="preserve">, </w:t>
            </w:r>
            <w:r w:rsidRPr="000E57F7">
              <w:rPr>
                <w:rFonts w:ascii="Sylfaen" w:eastAsia="Times New Roman" w:hAnsi="Sylfaen" w:cs="Sylfaen"/>
                <w:b/>
                <w:bCs/>
                <w:sz w:val="20"/>
                <w:szCs w:val="20"/>
              </w:rPr>
              <w:t>სთ</w:t>
            </w:r>
            <w:r w:rsidRPr="000E57F7">
              <w:rPr>
                <w:rFonts w:ascii="Sylfaen" w:eastAsia="Times New Roman" w:hAnsi="Sylfaen" w:cs="Times New Roman"/>
                <w:b/>
                <w:bCs/>
                <w:sz w:val="20"/>
                <w:szCs w:val="20"/>
              </w:rPr>
              <w:t>-</w:t>
            </w:r>
            <w:r w:rsidRPr="000E57F7">
              <w:rPr>
                <w:rFonts w:ascii="Sylfaen" w:eastAsia="Times New Roman" w:hAnsi="Sylfaen" w:cs="Sylfaen"/>
                <w:b/>
                <w:bCs/>
                <w:sz w:val="20"/>
                <w:szCs w:val="20"/>
              </w:rPr>
              <w:t>ში</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4A1E3CE3" w14:textId="77777777" w:rsidR="00795230" w:rsidRPr="000E57F7" w:rsidRDefault="00795230" w:rsidP="000E57F7">
            <w:pPr>
              <w:spacing w:after="0" w:line="240" w:lineRule="auto"/>
              <w:ind w:left="-107" w:right="-106"/>
              <w:jc w:val="center"/>
              <w:rPr>
                <w:rFonts w:ascii="Sylfaen" w:eastAsia="Times New Roman" w:hAnsi="Sylfaen" w:cs="Times New Roman"/>
                <w:b/>
                <w:bCs/>
                <w:sz w:val="20"/>
                <w:szCs w:val="20"/>
                <w:lang w:val="ka-GE"/>
              </w:rPr>
            </w:pPr>
            <w:r w:rsidRPr="000E57F7">
              <w:rPr>
                <w:rFonts w:ascii="Sylfaen" w:eastAsia="Times New Roman" w:hAnsi="Sylfaen" w:cs="Sylfaen"/>
                <w:b/>
                <w:bCs/>
                <w:sz w:val="20"/>
                <w:szCs w:val="20"/>
              </w:rPr>
              <w:t>ლ</w:t>
            </w:r>
            <w:r w:rsidRPr="000E57F7">
              <w:rPr>
                <w:rFonts w:ascii="Sylfaen" w:eastAsia="Times New Roman" w:hAnsi="Sylfaen" w:cs="Times New Roman"/>
                <w:b/>
                <w:bCs/>
                <w:sz w:val="20"/>
                <w:szCs w:val="20"/>
              </w:rPr>
              <w:t>/</w:t>
            </w:r>
            <w:r w:rsidRPr="000E57F7">
              <w:rPr>
                <w:rFonts w:ascii="Sylfaen" w:eastAsia="Times New Roman" w:hAnsi="Sylfaen" w:cs="Sylfaen"/>
                <w:b/>
                <w:bCs/>
                <w:sz w:val="20"/>
                <w:szCs w:val="20"/>
              </w:rPr>
              <w:t>პ</w:t>
            </w:r>
            <w:r w:rsidRPr="000E57F7">
              <w:rPr>
                <w:rFonts w:ascii="Sylfaen" w:eastAsia="Times New Roman" w:hAnsi="Sylfaen" w:cs="Times New Roman"/>
                <w:b/>
                <w:bCs/>
                <w:sz w:val="20"/>
                <w:szCs w:val="20"/>
              </w:rPr>
              <w:t>/</w:t>
            </w:r>
            <w:r w:rsidRPr="000E57F7">
              <w:rPr>
                <w:rFonts w:ascii="Sylfaen" w:eastAsia="Times New Roman" w:hAnsi="Sylfaen" w:cs="Sylfaen"/>
                <w:b/>
                <w:bCs/>
                <w:sz w:val="20"/>
                <w:szCs w:val="20"/>
                <w:lang w:val="ka-GE"/>
              </w:rPr>
              <w:t>ჯგ</w:t>
            </w:r>
          </w:p>
        </w:tc>
        <w:tc>
          <w:tcPr>
            <w:tcW w:w="3827" w:type="dxa"/>
            <w:gridSpan w:val="8"/>
            <w:tcBorders>
              <w:top w:val="single" w:sz="4" w:space="0" w:color="auto"/>
              <w:left w:val="single" w:sz="4" w:space="0" w:color="auto"/>
              <w:bottom w:val="single" w:sz="4" w:space="0" w:color="auto"/>
              <w:right w:val="single" w:sz="4" w:space="0" w:color="auto"/>
            </w:tcBorders>
            <w:shd w:val="clear" w:color="auto" w:fill="C00000"/>
            <w:vAlign w:val="center"/>
            <w:hideMark/>
          </w:tcPr>
          <w:p w14:paraId="05129EB2" w14:textId="77777777" w:rsidR="00795230" w:rsidRPr="000E57F7" w:rsidRDefault="00795230" w:rsidP="000E57F7">
            <w:pPr>
              <w:spacing w:after="0" w:line="240" w:lineRule="auto"/>
              <w:jc w:val="center"/>
              <w:rPr>
                <w:rFonts w:ascii="Sylfaen" w:eastAsia="Times New Roman" w:hAnsi="Sylfaen" w:cs="Times New Roman"/>
                <w:b/>
                <w:bCs/>
                <w:sz w:val="20"/>
                <w:szCs w:val="20"/>
              </w:rPr>
            </w:pPr>
            <w:r w:rsidRPr="000E57F7">
              <w:rPr>
                <w:rFonts w:ascii="Sylfaen" w:eastAsia="Times New Roman" w:hAnsi="Sylfaen" w:cs="Sylfaen"/>
                <w:b/>
                <w:bCs/>
                <w:sz w:val="20"/>
                <w:szCs w:val="20"/>
              </w:rPr>
              <w:t>სემესტრი</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C00000"/>
            <w:textDirection w:val="btLr"/>
            <w:vAlign w:val="center"/>
            <w:hideMark/>
          </w:tcPr>
          <w:p w14:paraId="365EB80E" w14:textId="77777777" w:rsidR="00795230" w:rsidRPr="000E57F7" w:rsidRDefault="00795230" w:rsidP="000E57F7">
            <w:pPr>
              <w:spacing w:after="0" w:line="240" w:lineRule="auto"/>
              <w:jc w:val="center"/>
              <w:rPr>
                <w:rFonts w:ascii="Sylfaen" w:eastAsia="Times New Roman" w:hAnsi="Sylfaen" w:cs="Times New Roman"/>
                <w:b/>
                <w:bCs/>
                <w:sz w:val="20"/>
                <w:szCs w:val="20"/>
              </w:rPr>
            </w:pPr>
            <w:r w:rsidRPr="000E57F7">
              <w:rPr>
                <w:rFonts w:ascii="Sylfaen" w:eastAsia="Times New Roman" w:hAnsi="Sylfaen" w:cs="Sylfaen"/>
                <w:b/>
                <w:bCs/>
                <w:sz w:val="20"/>
                <w:szCs w:val="20"/>
              </w:rPr>
              <w:t>დაშვების</w:t>
            </w:r>
            <w:r w:rsidRPr="000E57F7">
              <w:rPr>
                <w:rFonts w:ascii="Sylfaen" w:eastAsia="Times New Roman" w:hAnsi="Sylfaen" w:cs="Times New Roman"/>
                <w:b/>
                <w:bCs/>
                <w:sz w:val="20"/>
                <w:szCs w:val="20"/>
              </w:rPr>
              <w:t xml:space="preserve"> </w:t>
            </w:r>
            <w:r w:rsidRPr="000E57F7">
              <w:rPr>
                <w:rFonts w:ascii="Sylfaen" w:eastAsia="Times New Roman" w:hAnsi="Sylfaen" w:cs="Sylfaen"/>
                <w:b/>
                <w:bCs/>
                <w:sz w:val="20"/>
                <w:szCs w:val="20"/>
              </w:rPr>
              <w:t>წინაპირობა</w:t>
            </w:r>
          </w:p>
        </w:tc>
      </w:tr>
      <w:tr w:rsidR="00795230" w:rsidRPr="000E57F7" w14:paraId="2192AB73" w14:textId="77777777" w:rsidTr="000C2AAD">
        <w:trPr>
          <w:trHeight w:val="351"/>
          <w:jc w:val="center"/>
        </w:trPr>
        <w:tc>
          <w:tcPr>
            <w:tcW w:w="461"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0BACEFB3"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6544"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04745443"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7DD14496"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0000"/>
            <w:textDirection w:val="btLr"/>
            <w:vAlign w:val="center"/>
            <w:hideMark/>
          </w:tcPr>
          <w:p w14:paraId="60411BD0"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eastAsia="Times New Roman" w:hAnsi="Sylfaen" w:cs="Sylfaen"/>
                <w:bCs/>
                <w:sz w:val="20"/>
                <w:szCs w:val="20"/>
              </w:rPr>
              <w:t>სულ</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14:paraId="3CD4D500" w14:textId="77777777" w:rsidR="00795230" w:rsidRPr="000E57F7" w:rsidRDefault="00795230" w:rsidP="000E57F7">
            <w:pPr>
              <w:spacing w:after="0" w:line="240" w:lineRule="auto"/>
              <w:jc w:val="center"/>
              <w:rPr>
                <w:rFonts w:ascii="Sylfaen" w:eastAsia="Times New Roman" w:hAnsi="Sylfaen" w:cs="Times New Roman"/>
                <w:b/>
                <w:bCs/>
                <w:sz w:val="20"/>
                <w:szCs w:val="20"/>
              </w:rPr>
            </w:pPr>
            <w:r w:rsidRPr="000E57F7">
              <w:rPr>
                <w:rFonts w:ascii="Sylfaen" w:eastAsia="Times New Roman" w:hAnsi="Sylfaen" w:cs="Sylfaen"/>
                <w:b/>
                <w:bCs/>
                <w:sz w:val="20"/>
                <w:szCs w:val="20"/>
              </w:rPr>
              <w:t>საკონტაქტო</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4BFC440E" w14:textId="77777777" w:rsidR="00795230" w:rsidRPr="000E57F7" w:rsidRDefault="00795230" w:rsidP="000E57F7">
            <w:pPr>
              <w:spacing w:after="0" w:line="240" w:lineRule="auto"/>
              <w:ind w:left="-29"/>
              <w:jc w:val="center"/>
              <w:rPr>
                <w:rFonts w:ascii="Sylfaen" w:eastAsia="Times New Roman" w:hAnsi="Sylfaen" w:cs="Times New Roman"/>
                <w:bCs/>
                <w:sz w:val="20"/>
                <w:szCs w:val="20"/>
              </w:rPr>
            </w:pPr>
            <w:r w:rsidRPr="000E57F7">
              <w:rPr>
                <w:rFonts w:ascii="Sylfaen" w:eastAsia="Times New Roman" w:hAnsi="Sylfaen" w:cs="Sylfaen"/>
                <w:bCs/>
                <w:sz w:val="20"/>
                <w:szCs w:val="20"/>
              </w:rPr>
              <w:t>დამ</w:t>
            </w:r>
          </w:p>
        </w:tc>
        <w:tc>
          <w:tcPr>
            <w:tcW w:w="567"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27CBABDF"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4B8D5B3C" w14:textId="77777777" w:rsidR="00795230" w:rsidRPr="000E57F7" w:rsidRDefault="00795230" w:rsidP="000E57F7">
            <w:pPr>
              <w:spacing w:after="0" w:line="240" w:lineRule="auto"/>
              <w:ind w:left="-112" w:right="-118"/>
              <w:jc w:val="center"/>
              <w:rPr>
                <w:rFonts w:ascii="Sylfaen" w:eastAsia="Times New Roman" w:hAnsi="Sylfaen" w:cs="Times New Roman"/>
                <w:bCs/>
                <w:sz w:val="20"/>
                <w:szCs w:val="20"/>
              </w:rPr>
            </w:pPr>
            <w:r w:rsidRPr="000E57F7">
              <w:rPr>
                <w:rFonts w:ascii="Sylfaen" w:eastAsia="Times New Roman" w:hAnsi="Sylfaen" w:cs="Times New Roman"/>
                <w:bCs/>
                <w:sz w:val="20"/>
                <w:szCs w:val="20"/>
              </w:rPr>
              <w: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08F1E2BE" w14:textId="77777777" w:rsidR="00795230" w:rsidRPr="000E57F7" w:rsidRDefault="00795230" w:rsidP="000E57F7">
            <w:pPr>
              <w:spacing w:after="0" w:line="240" w:lineRule="auto"/>
              <w:ind w:left="-112" w:right="-118"/>
              <w:jc w:val="center"/>
              <w:rPr>
                <w:rFonts w:ascii="Sylfaen" w:eastAsia="Times New Roman" w:hAnsi="Sylfaen" w:cs="Times New Roman"/>
                <w:bCs/>
                <w:sz w:val="20"/>
                <w:szCs w:val="20"/>
              </w:rPr>
            </w:pPr>
            <w:r w:rsidRPr="000E57F7">
              <w:rPr>
                <w:rFonts w:ascii="Sylfaen" w:eastAsia="Times New Roman" w:hAnsi="Sylfaen" w:cs="Times New Roman"/>
                <w:bCs/>
                <w:sz w:val="20"/>
                <w:szCs w:val="20"/>
              </w:rPr>
              <w:t>II</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4294539D" w14:textId="77777777" w:rsidR="00795230" w:rsidRPr="000E57F7" w:rsidRDefault="00795230" w:rsidP="000E57F7">
            <w:pPr>
              <w:spacing w:after="0" w:line="240" w:lineRule="auto"/>
              <w:ind w:left="-112" w:right="-118"/>
              <w:jc w:val="center"/>
              <w:rPr>
                <w:rFonts w:ascii="Sylfaen" w:eastAsia="Times New Roman" w:hAnsi="Sylfaen" w:cs="Times New Roman"/>
                <w:bCs/>
                <w:sz w:val="20"/>
                <w:szCs w:val="20"/>
              </w:rPr>
            </w:pPr>
            <w:r w:rsidRPr="000E57F7">
              <w:rPr>
                <w:rFonts w:ascii="Sylfaen" w:eastAsia="Times New Roman" w:hAnsi="Sylfaen" w:cs="Times New Roman"/>
                <w:bCs/>
                <w:sz w:val="20"/>
                <w:szCs w:val="20"/>
              </w:rPr>
              <w:t>III</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4F58778A" w14:textId="77777777" w:rsidR="00795230" w:rsidRPr="000E57F7" w:rsidRDefault="00795230" w:rsidP="000E57F7">
            <w:pPr>
              <w:spacing w:after="0" w:line="240" w:lineRule="auto"/>
              <w:ind w:left="-112" w:right="-118"/>
              <w:jc w:val="center"/>
              <w:rPr>
                <w:rFonts w:ascii="Sylfaen" w:eastAsia="Times New Roman" w:hAnsi="Sylfaen" w:cs="Times New Roman"/>
                <w:bCs/>
                <w:sz w:val="20"/>
                <w:szCs w:val="20"/>
              </w:rPr>
            </w:pPr>
            <w:r w:rsidRPr="000E57F7">
              <w:rPr>
                <w:rFonts w:ascii="Sylfaen" w:eastAsia="Times New Roman" w:hAnsi="Sylfaen" w:cs="Times New Roman"/>
                <w:bCs/>
                <w:sz w:val="20"/>
                <w:szCs w:val="20"/>
              </w:rPr>
              <w:t>IV</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0FEECA3E" w14:textId="77777777" w:rsidR="00795230" w:rsidRPr="000E57F7" w:rsidRDefault="00795230" w:rsidP="000E57F7">
            <w:pPr>
              <w:spacing w:after="0" w:line="240" w:lineRule="auto"/>
              <w:ind w:left="-112" w:right="-118"/>
              <w:jc w:val="center"/>
              <w:rPr>
                <w:rFonts w:ascii="Sylfaen" w:eastAsia="Times New Roman" w:hAnsi="Sylfaen" w:cs="Times New Roman"/>
                <w:bCs/>
                <w:sz w:val="20"/>
                <w:szCs w:val="20"/>
              </w:rPr>
            </w:pPr>
            <w:r w:rsidRPr="000E57F7">
              <w:rPr>
                <w:rFonts w:ascii="Sylfaen" w:eastAsia="Times New Roman" w:hAnsi="Sylfaen" w:cs="Times New Roman"/>
                <w:bCs/>
                <w:sz w:val="20"/>
                <w:szCs w:val="20"/>
              </w:rPr>
              <w:t>V</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56D16F95" w14:textId="77777777" w:rsidR="00795230" w:rsidRPr="000E57F7" w:rsidRDefault="00795230" w:rsidP="000E57F7">
            <w:pPr>
              <w:spacing w:after="0" w:line="240" w:lineRule="auto"/>
              <w:ind w:left="-112" w:right="-118"/>
              <w:jc w:val="center"/>
              <w:rPr>
                <w:rFonts w:ascii="Sylfaen" w:eastAsia="Times New Roman" w:hAnsi="Sylfaen" w:cs="Times New Roman"/>
                <w:bCs/>
                <w:sz w:val="20"/>
                <w:szCs w:val="20"/>
              </w:rPr>
            </w:pPr>
            <w:r w:rsidRPr="000E57F7">
              <w:rPr>
                <w:rFonts w:ascii="Sylfaen" w:eastAsia="Times New Roman" w:hAnsi="Sylfaen" w:cs="Times New Roman"/>
                <w:bCs/>
                <w:sz w:val="20"/>
                <w:szCs w:val="20"/>
              </w:rPr>
              <w:t>VI</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3BB296C6" w14:textId="77777777" w:rsidR="00795230" w:rsidRPr="000E57F7" w:rsidRDefault="00795230" w:rsidP="000E57F7">
            <w:pPr>
              <w:spacing w:after="0" w:line="240" w:lineRule="auto"/>
              <w:ind w:left="-112" w:right="-118"/>
              <w:jc w:val="center"/>
              <w:rPr>
                <w:rFonts w:ascii="Sylfaen" w:eastAsia="Times New Roman" w:hAnsi="Sylfaen" w:cs="Times New Roman"/>
                <w:bCs/>
                <w:sz w:val="20"/>
                <w:szCs w:val="20"/>
              </w:rPr>
            </w:pPr>
            <w:r w:rsidRPr="000E57F7">
              <w:rPr>
                <w:rFonts w:ascii="Sylfaen" w:eastAsia="Times New Roman" w:hAnsi="Sylfaen" w:cs="Times New Roman"/>
                <w:bCs/>
                <w:sz w:val="20"/>
                <w:szCs w:val="20"/>
              </w:rPr>
              <w:t>VII</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4D4EF622" w14:textId="77777777" w:rsidR="00795230" w:rsidRPr="000E57F7" w:rsidRDefault="00795230" w:rsidP="000E57F7">
            <w:pPr>
              <w:spacing w:after="0" w:line="240" w:lineRule="auto"/>
              <w:ind w:left="-112" w:right="-118"/>
              <w:jc w:val="center"/>
              <w:rPr>
                <w:rFonts w:ascii="Sylfaen" w:eastAsia="Times New Roman" w:hAnsi="Sylfaen" w:cs="Times New Roman"/>
                <w:bCs/>
                <w:sz w:val="20"/>
                <w:szCs w:val="20"/>
              </w:rPr>
            </w:pPr>
            <w:r w:rsidRPr="000E57F7">
              <w:rPr>
                <w:rFonts w:ascii="Sylfaen" w:eastAsia="Times New Roman" w:hAnsi="Sylfaen" w:cs="Times New Roman"/>
                <w:bCs/>
                <w:sz w:val="20"/>
                <w:szCs w:val="20"/>
              </w:rPr>
              <w:t>VIII</w:t>
            </w:r>
          </w:p>
        </w:tc>
        <w:tc>
          <w:tcPr>
            <w:tcW w:w="578"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694545C6"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r>
      <w:tr w:rsidR="00795230" w:rsidRPr="000E57F7" w14:paraId="78C08803" w14:textId="77777777" w:rsidTr="000C2AAD">
        <w:trPr>
          <w:trHeight w:val="1683"/>
          <w:jc w:val="center"/>
        </w:trPr>
        <w:tc>
          <w:tcPr>
            <w:tcW w:w="461"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12C8318C"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6544"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25218860"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12798D6A"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5C32DA5F"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hideMark/>
          </w:tcPr>
          <w:p w14:paraId="25F05790"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eastAsia="Times New Roman" w:hAnsi="Sylfaen" w:cs="Sylfaen"/>
                <w:bCs/>
                <w:sz w:val="20"/>
                <w:szCs w:val="20"/>
              </w:rPr>
              <w:t>აუდიტორული</w:t>
            </w:r>
          </w:p>
        </w:tc>
        <w:tc>
          <w:tcPr>
            <w:tcW w:w="709" w:type="dxa"/>
            <w:tcBorders>
              <w:top w:val="single" w:sz="4" w:space="0" w:color="auto"/>
              <w:left w:val="single" w:sz="4" w:space="0" w:color="auto"/>
              <w:bottom w:val="single" w:sz="4" w:space="0" w:color="auto"/>
              <w:right w:val="single" w:sz="4" w:space="0" w:color="auto"/>
            </w:tcBorders>
            <w:shd w:val="clear" w:color="auto" w:fill="C00000"/>
            <w:textDirection w:val="btLr"/>
            <w:vAlign w:val="center"/>
            <w:hideMark/>
          </w:tcPr>
          <w:p w14:paraId="105BFC1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eastAsia="Times New Roman" w:hAnsi="Sylfaen" w:cs="Sylfaen"/>
                <w:bCs/>
                <w:sz w:val="20"/>
                <w:szCs w:val="20"/>
              </w:rPr>
              <w:t>შუალედ</w:t>
            </w:r>
            <w:r w:rsidRPr="000E57F7">
              <w:rPr>
                <w:rFonts w:ascii="Sylfaen" w:eastAsia="Times New Roman" w:hAnsi="Sylfaen" w:cs="Times New Roman"/>
                <w:bCs/>
                <w:sz w:val="20"/>
                <w:szCs w:val="20"/>
              </w:rPr>
              <w:t>.</w:t>
            </w:r>
            <w:r w:rsidRPr="000E57F7">
              <w:rPr>
                <w:rFonts w:ascii="Sylfaen" w:eastAsia="Times New Roman" w:hAnsi="Sylfaen" w:cs="Sylfaen"/>
                <w:bCs/>
                <w:sz w:val="20"/>
                <w:szCs w:val="20"/>
              </w:rPr>
              <w:t>დასკვნ</w:t>
            </w:r>
            <w:r w:rsidRPr="000E57F7">
              <w:rPr>
                <w:rFonts w:ascii="Sylfaen" w:eastAsia="Times New Roman" w:hAnsi="Sylfaen" w:cs="Sylfaen"/>
                <w:bCs/>
                <w:sz w:val="20"/>
                <w:szCs w:val="20"/>
                <w:lang w:val="ka-GE"/>
              </w:rPr>
              <w:t>.</w:t>
            </w:r>
            <w:r w:rsidRPr="000E57F7">
              <w:rPr>
                <w:rFonts w:ascii="Sylfaen" w:eastAsia="Times New Roman" w:hAnsi="Sylfaen" w:cs="Times New Roman"/>
                <w:bCs/>
                <w:sz w:val="20"/>
                <w:szCs w:val="20"/>
              </w:rPr>
              <w:t xml:space="preserve"> </w:t>
            </w:r>
            <w:r w:rsidRPr="000E57F7">
              <w:rPr>
                <w:rFonts w:ascii="Sylfaen" w:eastAsia="Times New Roman" w:hAnsi="Sylfaen" w:cs="Sylfaen"/>
                <w:bCs/>
                <w:sz w:val="20"/>
                <w:szCs w:val="20"/>
              </w:rPr>
              <w:t>გამოცდები</w:t>
            </w:r>
          </w:p>
        </w:tc>
        <w:tc>
          <w:tcPr>
            <w:tcW w:w="567"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33E3C558" w14:textId="77777777" w:rsidR="00795230" w:rsidRPr="000E57F7" w:rsidRDefault="00795230" w:rsidP="000E57F7">
            <w:pPr>
              <w:spacing w:after="0" w:line="240" w:lineRule="auto"/>
              <w:rPr>
                <w:rFonts w:ascii="Sylfaen" w:eastAsia="Times New Roman" w:hAnsi="Sylfae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44168E85"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425"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30665E15"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425"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62341655"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03499865"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3968022E"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425"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66286DFC"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436"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38105422"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556"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6578724B"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58C58E32"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c>
          <w:tcPr>
            <w:tcW w:w="578"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2DED0409" w14:textId="77777777" w:rsidR="00795230" w:rsidRPr="000E57F7" w:rsidRDefault="00795230" w:rsidP="000E57F7">
            <w:pPr>
              <w:spacing w:after="0" w:line="240" w:lineRule="auto"/>
              <w:rPr>
                <w:rFonts w:ascii="Sylfaen" w:eastAsia="Times New Roman" w:hAnsi="Sylfaen" w:cs="Times New Roman"/>
                <w:b/>
                <w:bCs/>
                <w:color w:val="FF0000"/>
                <w:sz w:val="20"/>
                <w:szCs w:val="20"/>
              </w:rPr>
            </w:pPr>
          </w:p>
        </w:tc>
      </w:tr>
      <w:tr w:rsidR="00795230" w:rsidRPr="000E57F7" w14:paraId="63156551" w14:textId="77777777" w:rsidTr="000C2AAD">
        <w:trPr>
          <w:trHeight w:val="186"/>
          <w:jc w:val="center"/>
        </w:trPr>
        <w:tc>
          <w:tcPr>
            <w:tcW w:w="461"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D2EC484"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1</w:t>
            </w:r>
          </w:p>
        </w:tc>
        <w:tc>
          <w:tcPr>
            <w:tcW w:w="6544"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635C54F"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7DF3ADE"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79E24850"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78FD13F4"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FF37140"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94C7698"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56E96F5"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EA22ADD"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9</w:t>
            </w:r>
          </w:p>
        </w:tc>
        <w:tc>
          <w:tcPr>
            <w:tcW w:w="42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E5355C7"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E0E5F94"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787571A7"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C95F90C"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13</w:t>
            </w:r>
          </w:p>
        </w:tc>
        <w:tc>
          <w:tcPr>
            <w:tcW w:w="43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080120F"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14</w:t>
            </w:r>
          </w:p>
        </w:tc>
        <w:tc>
          <w:tcPr>
            <w:tcW w:w="55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C4194FA"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AFD1842"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16</w:t>
            </w:r>
          </w:p>
        </w:tc>
        <w:tc>
          <w:tcPr>
            <w:tcW w:w="578"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A9862DD" w14:textId="77777777" w:rsidR="00795230" w:rsidRPr="000E57F7" w:rsidRDefault="00795230" w:rsidP="000E57F7">
            <w:pPr>
              <w:spacing w:after="0" w:line="240" w:lineRule="auto"/>
              <w:jc w:val="center"/>
              <w:rPr>
                <w:rFonts w:ascii="Sylfaen" w:eastAsia="Times New Roman" w:hAnsi="Sylfaen" w:cs="Times New Roman"/>
                <w:bCs/>
                <w:i/>
                <w:sz w:val="20"/>
                <w:szCs w:val="20"/>
              </w:rPr>
            </w:pPr>
            <w:r w:rsidRPr="000E57F7">
              <w:rPr>
                <w:rFonts w:ascii="Sylfaen" w:eastAsia="Times New Roman" w:hAnsi="Sylfaen" w:cs="Times New Roman"/>
                <w:bCs/>
                <w:i/>
                <w:sz w:val="20"/>
                <w:szCs w:val="20"/>
              </w:rPr>
              <w:t>17</w:t>
            </w:r>
          </w:p>
        </w:tc>
      </w:tr>
      <w:tr w:rsidR="00795230" w:rsidRPr="000E57F7" w14:paraId="28E092C8" w14:textId="77777777" w:rsidTr="00795230">
        <w:trPr>
          <w:trHeight w:val="229"/>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6DCB4A2"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eastAsia="Times New Roman" w:hAnsi="Sylfaen" w:cs="Times New Roman"/>
                <w:bCs/>
                <w:sz w:val="20"/>
                <w:szCs w:val="20"/>
                <w:lang w:val="ka-GE"/>
              </w:rPr>
              <w:t>1</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1C0A8D63" w14:textId="77777777" w:rsidR="00795230" w:rsidRPr="000E57F7" w:rsidRDefault="00795230" w:rsidP="000E57F7">
            <w:pPr>
              <w:spacing w:after="0" w:line="240" w:lineRule="auto"/>
              <w:rPr>
                <w:rFonts w:ascii="Sylfaen" w:eastAsia="Times New Roman" w:hAnsi="Sylfaen" w:cs="Times New Roman"/>
                <w:bCs/>
                <w:sz w:val="20"/>
                <w:szCs w:val="20"/>
                <w:lang w:val="ka-GE"/>
              </w:rPr>
            </w:pPr>
            <w:r w:rsidRPr="000E57F7">
              <w:rPr>
                <w:rFonts w:ascii="Sylfaen" w:hAnsi="Sylfaen" w:cs="Calibri"/>
                <w:color w:val="000000"/>
                <w:sz w:val="20"/>
                <w:szCs w:val="20"/>
              </w:rPr>
              <w:t>შესავალი საჯარო მმართველობაში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EBCF8"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04642B"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837294"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CF7101"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2F1A03"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05DF73"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rPr>
              <w:t>2</w:t>
            </w:r>
            <w:r w:rsidRPr="000E57F7">
              <w:rPr>
                <w:rFonts w:ascii="Sylfaen" w:hAnsi="Sylfaen" w:cs="Calibri"/>
                <w:sz w:val="20"/>
                <w:szCs w:val="20"/>
                <w:lang w:val="ka-GE"/>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5A0A15"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41902A"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444823"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905F59"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A6C442"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68C3D33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B8BE55D"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EAF396"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08F69F4"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r>
      <w:tr w:rsidR="00795230" w:rsidRPr="000E57F7" w14:paraId="13E955CB" w14:textId="77777777" w:rsidTr="00795230">
        <w:trPr>
          <w:trHeight w:val="30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A6BB921"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eastAsia="Times New Roman" w:hAnsi="Sylfaen" w:cs="Times New Roman"/>
                <w:bCs/>
                <w:sz w:val="20"/>
                <w:szCs w:val="20"/>
                <w:lang w:val="ka-GE"/>
              </w:rPr>
              <w:t>2</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21AA02DA" w14:textId="4BAF0574" w:rsidR="00795230" w:rsidRPr="000E57F7" w:rsidRDefault="00795230" w:rsidP="000E57F7">
            <w:pPr>
              <w:spacing w:after="0" w:line="240" w:lineRule="auto"/>
              <w:rPr>
                <w:rFonts w:ascii="Sylfaen" w:eastAsia="Times New Roman" w:hAnsi="Sylfaen" w:cs="Times New Roman"/>
                <w:bCs/>
                <w:sz w:val="20"/>
                <w:szCs w:val="20"/>
                <w:lang w:val="ka-GE"/>
              </w:rPr>
            </w:pPr>
            <w:r w:rsidRPr="000E57F7">
              <w:rPr>
                <w:rFonts w:ascii="Sylfaen" w:hAnsi="Sylfaen" w:cs="Calibri"/>
                <w:color w:val="000000"/>
                <w:sz w:val="20"/>
                <w:szCs w:val="20"/>
                <w:lang w:val="ka-GE"/>
              </w:rPr>
              <w:t xml:space="preserve">მმართველობითი საქმიანობის მენეჯმენტი საჯარო სამსახურებში </w:t>
            </w:r>
            <w:r w:rsidR="003D0F1A" w:rsidRPr="000E57F7">
              <w:rPr>
                <w:rFonts w:ascii="Sylfaen" w:hAnsi="Sylfaen" w:cs="Calibri"/>
                <w:color w:val="000000"/>
                <w:sz w:val="20"/>
                <w:szCs w:val="20"/>
                <w:lang w:val="ka-GE"/>
              </w:rPr>
              <w:t>(ინგლ.)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3C3333"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84E260"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ED5537"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AFEB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3B77B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6DA11E"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rPr>
              <w:t>2</w:t>
            </w:r>
            <w:r w:rsidRPr="000E57F7">
              <w:rPr>
                <w:rFonts w:ascii="Sylfaen" w:hAnsi="Sylfaen" w:cs="Calibri"/>
                <w:sz w:val="20"/>
                <w:szCs w:val="20"/>
                <w:lang w:val="ka-GE"/>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BCAE7B8"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28665F"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EC0CE6"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B7AAD9"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2211C3"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771031E4"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356DFA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CFE6C1"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0D4846F"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r>
      <w:tr w:rsidR="00795230" w:rsidRPr="000E57F7" w14:paraId="3DEACEEC" w14:textId="77777777" w:rsidTr="00795230">
        <w:trPr>
          <w:trHeight w:val="240"/>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98CFA73"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eastAsia="Times New Roman" w:hAnsi="Sylfaen" w:cs="Times New Roman"/>
                <w:bCs/>
                <w:sz w:val="20"/>
                <w:szCs w:val="20"/>
                <w:lang w:val="ka-GE"/>
              </w:rPr>
              <w:t>3</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30710657" w14:textId="1DA82507" w:rsidR="00795230" w:rsidRPr="000E57F7" w:rsidRDefault="00795230" w:rsidP="000E57F7">
            <w:pPr>
              <w:spacing w:after="0" w:line="240" w:lineRule="auto"/>
              <w:rPr>
                <w:rFonts w:ascii="Sylfaen" w:eastAsia="Times New Roman" w:hAnsi="Sylfaen" w:cs="Times New Roman"/>
                <w:bCs/>
                <w:sz w:val="20"/>
                <w:szCs w:val="20"/>
                <w:lang w:val="ka-GE"/>
              </w:rPr>
            </w:pPr>
            <w:r w:rsidRPr="000E57F7">
              <w:rPr>
                <w:rFonts w:ascii="Sylfaen" w:hAnsi="Sylfaen" w:cs="Calibri"/>
                <w:color w:val="000000"/>
                <w:sz w:val="20"/>
                <w:szCs w:val="20"/>
              </w:rPr>
              <w:t>დროის მენეჯმენტი</w:t>
            </w:r>
            <w:r w:rsidR="00353D3D" w:rsidRPr="000E57F7">
              <w:rPr>
                <w:rFonts w:ascii="Sylfaen" w:hAnsi="Sylfaen" w:cs="Calibri"/>
                <w:color w:val="000000"/>
                <w:sz w:val="20"/>
                <w:szCs w:val="20"/>
                <w:lang w:val="ka-GE"/>
              </w:rPr>
              <w:t xml:space="preserve"> (ინგლ.)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0CF51E"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2484F9"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0E0EB7"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57362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C6694B"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C21FE9"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lang w:val="ka-GE"/>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4F1A4A"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B07142"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F5CBD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9AC3CA"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55E270"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7ADCDC85"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604C1A5"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859CFF"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3E4DC78"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r>
      <w:tr w:rsidR="00795230" w:rsidRPr="000E57F7" w14:paraId="23781455" w14:textId="77777777" w:rsidTr="00795230">
        <w:trPr>
          <w:trHeight w:val="21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410F9B7"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eastAsia="Times New Roman" w:hAnsi="Sylfaen" w:cs="Times New Roman"/>
                <w:bCs/>
                <w:sz w:val="20"/>
                <w:szCs w:val="20"/>
                <w:lang w:val="ka-GE"/>
              </w:rPr>
              <w:t>4</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4A48D458" w14:textId="77777777" w:rsidR="00795230" w:rsidRPr="000E57F7" w:rsidRDefault="00795230" w:rsidP="000E57F7">
            <w:pPr>
              <w:spacing w:after="0" w:line="240" w:lineRule="auto"/>
              <w:rPr>
                <w:rFonts w:ascii="Sylfaen" w:eastAsia="Times New Roman" w:hAnsi="Sylfaen" w:cs="Times New Roman"/>
                <w:bCs/>
                <w:sz w:val="20"/>
                <w:szCs w:val="20"/>
                <w:lang w:val="ka-GE"/>
              </w:rPr>
            </w:pPr>
            <w:r w:rsidRPr="000E57F7">
              <w:rPr>
                <w:rFonts w:ascii="Sylfaen" w:hAnsi="Sylfaen" w:cs="Calibri"/>
                <w:sz w:val="20"/>
                <w:szCs w:val="20"/>
                <w:lang w:val="ka-GE"/>
              </w:rPr>
              <w:t xml:space="preserve">საქართველოს კონსტიტუციური სამართალი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071F57"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A319D"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5E01D2"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788816"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9BA0A"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sz w:val="20"/>
                <w:szCs w:val="20"/>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32E9D4"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rPr>
              <w:t>2</w:t>
            </w:r>
            <w:r w:rsidRPr="000E57F7">
              <w:rPr>
                <w:rFonts w:ascii="Sylfaen" w:hAnsi="Sylfaen" w:cs="Calibri"/>
                <w:sz w:val="20"/>
                <w:szCs w:val="20"/>
                <w:lang w:val="ka-GE"/>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41157A"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3E1AA49"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4E7880"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71B95E"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9E11016"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sz w:val="20"/>
                <w:szCs w:val="20"/>
              </w:rPr>
              <w:t>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6A32D3A9"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AEEF906"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D433F7"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3DA944C"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r>
      <w:tr w:rsidR="00795230" w:rsidRPr="000E57F7" w14:paraId="29801ABF" w14:textId="77777777" w:rsidTr="00795230">
        <w:trPr>
          <w:trHeight w:val="217"/>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0B0C9EF"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eastAsia="Times New Roman" w:hAnsi="Sylfaen" w:cs="Times New Roman"/>
                <w:bCs/>
                <w:sz w:val="20"/>
                <w:szCs w:val="20"/>
                <w:lang w:val="ka-GE"/>
              </w:rPr>
              <w:t>5</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293FB37C" w14:textId="77777777" w:rsidR="00795230" w:rsidRPr="000E57F7" w:rsidRDefault="00795230" w:rsidP="000E57F7">
            <w:pPr>
              <w:spacing w:after="0" w:line="240" w:lineRule="auto"/>
              <w:rPr>
                <w:rFonts w:ascii="Sylfaen" w:hAnsi="Sylfaen" w:cs="Sylfaen"/>
                <w:sz w:val="20"/>
                <w:szCs w:val="20"/>
                <w:lang w:val="ka-GE"/>
              </w:rPr>
            </w:pPr>
            <w:r w:rsidRPr="000E57F7">
              <w:rPr>
                <w:rFonts w:ascii="Sylfaen" w:hAnsi="Sylfaen" w:cs="Calibri"/>
                <w:color w:val="000000"/>
                <w:sz w:val="20"/>
                <w:szCs w:val="20"/>
              </w:rPr>
              <w:t xml:space="preserve">ზოგადი ადმინისტრაციული სამართალი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D577D6"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6313C7"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A7443"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4B064D"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3DC19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3997CD"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rPr>
              <w:t>2</w:t>
            </w:r>
            <w:r w:rsidRPr="000E57F7">
              <w:rPr>
                <w:rFonts w:ascii="Sylfaen" w:hAnsi="Sylfaen" w:cs="Calibri"/>
                <w:sz w:val="20"/>
                <w:szCs w:val="20"/>
                <w:lang w:val="ka-GE"/>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815F4C"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31DFEC"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681721"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4C483E"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7C6B15" w14:textId="77777777" w:rsidR="00795230" w:rsidRPr="000E57F7" w:rsidRDefault="00795230" w:rsidP="000E57F7">
            <w:pPr>
              <w:spacing w:after="0" w:line="240" w:lineRule="auto"/>
              <w:rPr>
                <w:rFonts w:ascii="Sylfaen" w:eastAsia="Times New Roman" w:hAnsi="Sylfaen" w:cs="Times New Roman"/>
                <w:bCs/>
                <w:sz w:val="20"/>
                <w:szCs w:val="20"/>
                <w:lang w:val="ka-GE"/>
              </w:rPr>
            </w:pPr>
            <w:r w:rsidRPr="000E57F7">
              <w:rPr>
                <w:rFonts w:ascii="Sylfaen" w:hAnsi="Sylfaen" w:cs="Calibri"/>
                <w:color w:val="000000"/>
                <w:sz w:val="20"/>
                <w:szCs w:val="20"/>
              </w:rPr>
              <w:t>6</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0924E870"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7F5C210"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22D48D"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540FEEA"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r>
      <w:tr w:rsidR="00795230" w:rsidRPr="000E57F7" w14:paraId="4B3DA45F" w14:textId="77777777" w:rsidTr="00795230">
        <w:trPr>
          <w:trHeight w:val="23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28ECCA8"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eastAsia="Times New Roman" w:hAnsi="Sylfaen" w:cs="Times New Roman"/>
                <w:bCs/>
                <w:sz w:val="20"/>
                <w:szCs w:val="20"/>
                <w:lang w:val="ka-GE"/>
              </w:rPr>
              <w:t>6</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2B4E1682" w14:textId="37C1292A" w:rsidR="00795230" w:rsidRPr="000E57F7" w:rsidRDefault="00795230" w:rsidP="000E57F7">
            <w:pPr>
              <w:spacing w:after="0" w:line="240" w:lineRule="auto"/>
              <w:rPr>
                <w:rFonts w:ascii="Sylfaen" w:eastAsia="Times New Roman" w:hAnsi="Sylfaen" w:cs="Times New Roman"/>
                <w:bCs/>
                <w:sz w:val="20"/>
                <w:szCs w:val="20"/>
                <w:lang w:val="ka-GE"/>
              </w:rPr>
            </w:pPr>
            <w:r w:rsidRPr="000E57F7">
              <w:rPr>
                <w:rFonts w:ascii="Sylfaen" w:hAnsi="Sylfaen" w:cs="Calibri"/>
                <w:sz w:val="20"/>
                <w:szCs w:val="20"/>
              </w:rPr>
              <w:t>PR მენეჯმენტი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24C05"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B5101"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F7080"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BAFDF"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F6E1E3"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4C689"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sz w:val="20"/>
                <w:szCs w:val="20"/>
                <w:lang w:val="ka-GE"/>
              </w:rPr>
              <w:t>2/</w:t>
            </w:r>
            <w:r w:rsidRPr="000E57F7">
              <w:rPr>
                <w:rFonts w:ascii="Sylfaen" w:hAnsi="Sylfaen" w:cs="Calibri"/>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816663"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41BE08"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b/>
                <w:bCs/>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23F91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18E74A"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6DD13B"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4</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1200ABFD"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ED2BD6F"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BA31D4"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3165813"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r>
      <w:tr w:rsidR="00795230" w:rsidRPr="000E57F7" w14:paraId="2B8863E6" w14:textId="77777777" w:rsidTr="00795230">
        <w:trPr>
          <w:trHeight w:val="258"/>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6D7B7B1"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eastAsia="Times New Roman" w:hAnsi="Sylfaen" w:cs="Times New Roman"/>
                <w:bCs/>
                <w:sz w:val="20"/>
                <w:szCs w:val="20"/>
                <w:lang w:val="ka-GE"/>
              </w:rPr>
              <w:t>7</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6CAEB958" w14:textId="77777777" w:rsidR="00795230" w:rsidRPr="000E57F7" w:rsidRDefault="00795230" w:rsidP="000E57F7">
            <w:pPr>
              <w:spacing w:after="0" w:line="240" w:lineRule="auto"/>
              <w:rPr>
                <w:rFonts w:ascii="Sylfaen" w:eastAsia="Times New Roman" w:hAnsi="Sylfaen" w:cs="Times New Roman"/>
                <w:bCs/>
                <w:sz w:val="20"/>
                <w:szCs w:val="20"/>
              </w:rPr>
            </w:pPr>
            <w:r w:rsidRPr="000E57F7">
              <w:rPr>
                <w:rFonts w:ascii="Sylfaen" w:hAnsi="Sylfaen" w:cs="Calibri"/>
                <w:color w:val="000000"/>
                <w:sz w:val="20"/>
                <w:szCs w:val="20"/>
              </w:rPr>
              <w:t>სამოხელეო სამართალი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096014"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B7A387"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0937BB"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BB190"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7B6BA"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BA0079"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sz w:val="20"/>
                <w:szCs w:val="20"/>
                <w:lang w:val="ka-GE"/>
              </w:rPr>
              <w:t>2/</w:t>
            </w:r>
            <w:r w:rsidRPr="000E57F7">
              <w:rPr>
                <w:rFonts w:ascii="Sylfaen" w:hAnsi="Sylfaen" w:cs="Calibri"/>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B0E206"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DBBF44"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b/>
                <w:bCs/>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4591A8"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F1C0E8"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826D2F"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0EA362F1"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D177A3D" w14:textId="77777777" w:rsidR="00795230" w:rsidRPr="000E57F7" w:rsidRDefault="00795230" w:rsidP="000E57F7">
            <w:pPr>
              <w:spacing w:after="0" w:line="240" w:lineRule="auto"/>
              <w:jc w:val="center"/>
              <w:rPr>
                <w:rFonts w:ascii="Sylfaen" w:hAnsi="Sylfaen" w:cs="Calibri"/>
                <w:color w:val="000000"/>
                <w:sz w:val="20"/>
                <w:szCs w:val="20"/>
                <w:lang w:val="ka-GE"/>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B942F5"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64AB82C"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r>
      <w:tr w:rsidR="00795230" w:rsidRPr="000E57F7" w14:paraId="290263A8" w14:textId="77777777" w:rsidTr="00795230">
        <w:trPr>
          <w:trHeight w:val="275"/>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A6D4865"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eastAsia="Times New Roman" w:hAnsi="Sylfaen" w:cs="Times New Roman"/>
                <w:bCs/>
                <w:sz w:val="20"/>
                <w:szCs w:val="20"/>
                <w:lang w:val="ka-GE"/>
              </w:rPr>
              <w:t>8</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3D7F1C5D" w14:textId="77777777" w:rsidR="00795230" w:rsidRPr="000E57F7" w:rsidRDefault="00795230" w:rsidP="000E57F7">
            <w:pPr>
              <w:spacing w:after="0" w:line="240" w:lineRule="auto"/>
              <w:rPr>
                <w:rFonts w:ascii="Sylfaen" w:eastAsia="Times New Roman" w:hAnsi="Sylfaen" w:cs="Times New Roman"/>
                <w:bCs/>
                <w:sz w:val="20"/>
                <w:szCs w:val="20"/>
              </w:rPr>
            </w:pPr>
            <w:r w:rsidRPr="000E57F7">
              <w:rPr>
                <w:rFonts w:ascii="Sylfaen" w:hAnsi="Sylfaen" w:cs="Calibri"/>
                <w:color w:val="000000"/>
                <w:sz w:val="20"/>
                <w:szCs w:val="20"/>
              </w:rPr>
              <w:t>სახელმწიფო და მუნიციპალური ფინანსები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FF52D"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1D8D92"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CD0C27"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582695"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CD0A0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79273"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lang w:val="ka-GE"/>
              </w:rPr>
              <w:t>2/2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8A3E0A"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7ACD91"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b/>
                <w:bCs/>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2CF589"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D47C02"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A640A7"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2F0B1E09"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6</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88C112A"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7B668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91A1772"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r>
      <w:tr w:rsidR="00795230" w:rsidRPr="000E57F7" w14:paraId="184283A8" w14:textId="77777777" w:rsidTr="00795230">
        <w:trPr>
          <w:trHeight w:val="247"/>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BB5E571"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eastAsia="Times New Roman" w:hAnsi="Sylfaen" w:cs="Times New Roman"/>
                <w:bCs/>
                <w:sz w:val="20"/>
                <w:szCs w:val="20"/>
                <w:lang w:val="ka-GE"/>
              </w:rPr>
              <w:t>9</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6C300FD7" w14:textId="77777777" w:rsidR="00795230" w:rsidRPr="000E57F7" w:rsidRDefault="00795230" w:rsidP="000E57F7">
            <w:pPr>
              <w:spacing w:after="0" w:line="240" w:lineRule="auto"/>
              <w:rPr>
                <w:rFonts w:ascii="Sylfaen" w:eastAsia="Times New Roman" w:hAnsi="Sylfaen" w:cs="Times New Roman"/>
                <w:bCs/>
                <w:sz w:val="20"/>
                <w:szCs w:val="20"/>
                <w:lang w:val="ka-GE"/>
              </w:rPr>
            </w:pPr>
            <w:r w:rsidRPr="000E57F7">
              <w:rPr>
                <w:rFonts w:ascii="Sylfaen" w:hAnsi="Sylfaen" w:cs="Calibri"/>
                <w:sz w:val="20"/>
                <w:szCs w:val="20"/>
              </w:rPr>
              <w:t>ელექტრონული მმართველობა</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DCAB9C"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046E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9DE855"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E6F6D8"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98A0DF"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607423"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sz w:val="20"/>
                <w:szCs w:val="20"/>
                <w:lang w:val="ka-GE"/>
              </w:rPr>
              <w:t>1/</w:t>
            </w:r>
            <w:r w:rsidRPr="000E57F7">
              <w:rPr>
                <w:rFonts w:ascii="Sylfaen" w:hAnsi="Sylfaen" w:cs="Calibri"/>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54367C"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BB0FBC"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b/>
                <w:bCs/>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576D39"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05F9F4"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52BBBD"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58F9210B"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8758599"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934048"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F15F41B"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r>
      <w:tr w:rsidR="00795230" w:rsidRPr="000E57F7" w14:paraId="3C9F02AD" w14:textId="77777777" w:rsidTr="00795230">
        <w:trPr>
          <w:trHeight w:val="302"/>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AC18152"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eastAsia="Times New Roman" w:hAnsi="Sylfaen" w:cs="Times New Roman"/>
                <w:bCs/>
                <w:sz w:val="20"/>
                <w:szCs w:val="20"/>
                <w:lang w:val="ka-GE"/>
              </w:rPr>
              <w:t>10</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7C8B16F4" w14:textId="77777777" w:rsidR="00795230" w:rsidRPr="000E57F7" w:rsidRDefault="00795230" w:rsidP="000E57F7">
            <w:pPr>
              <w:spacing w:after="0" w:line="240" w:lineRule="auto"/>
              <w:rPr>
                <w:rFonts w:ascii="Sylfaen" w:eastAsia="Times New Roman" w:hAnsi="Sylfaen" w:cs="Times New Roman"/>
                <w:bCs/>
                <w:sz w:val="20"/>
                <w:szCs w:val="20"/>
              </w:rPr>
            </w:pPr>
            <w:r w:rsidRPr="000E57F7">
              <w:rPr>
                <w:rFonts w:ascii="Sylfaen" w:hAnsi="Sylfaen" w:cs="Calibri"/>
                <w:color w:val="000000"/>
                <w:sz w:val="20"/>
                <w:szCs w:val="20"/>
              </w:rPr>
              <w:t>რეგიონული და მუნიციპალური მმართველობა</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FC8B9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52BB4"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EA633E"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EE2CF8"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401211"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01E647"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rPr>
              <w:t>2</w:t>
            </w:r>
            <w:r w:rsidRPr="000E57F7">
              <w:rPr>
                <w:rFonts w:ascii="Sylfaen" w:hAnsi="Sylfaen" w:cs="Calibri"/>
                <w:sz w:val="20"/>
                <w:szCs w:val="20"/>
                <w:lang w:val="ka-GE"/>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EBEBEF"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C72E3A"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455165"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05FDD"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7A88C3"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3ADD74C3"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CD52119" w14:textId="77777777" w:rsidR="00795230" w:rsidRPr="000E57F7" w:rsidRDefault="00795230" w:rsidP="000E57F7">
            <w:pPr>
              <w:spacing w:after="0" w:line="240" w:lineRule="auto"/>
              <w:jc w:val="center"/>
              <w:rPr>
                <w:rFonts w:ascii="Sylfaen" w:eastAsia="Times New Roman" w:hAnsi="Sylfaen" w:cs="Times New Roman"/>
                <w:bCs/>
                <w:color w:val="FF0000"/>
                <w:sz w:val="20"/>
                <w:szCs w:val="20"/>
                <w:lang w:val="ka-GE"/>
              </w:rPr>
            </w:pPr>
            <w:r w:rsidRPr="000E57F7">
              <w:rPr>
                <w:rFonts w:ascii="Sylfaen" w:hAnsi="Sylfaen" w:cs="Calibri"/>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63A820"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535D0FB"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r>
      <w:tr w:rsidR="00795230" w:rsidRPr="000E57F7" w14:paraId="58D52D5B" w14:textId="77777777" w:rsidTr="00795230">
        <w:trPr>
          <w:trHeight w:val="263"/>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B368A5A"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eastAsia="Times New Roman" w:hAnsi="Sylfaen" w:cs="Times New Roman"/>
                <w:bCs/>
                <w:sz w:val="20"/>
                <w:szCs w:val="20"/>
                <w:lang w:val="ka-GE"/>
              </w:rPr>
              <w:t>11</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366680ED" w14:textId="2D593E59" w:rsidR="00795230" w:rsidRPr="000E57F7" w:rsidRDefault="00795230" w:rsidP="000E57F7">
            <w:pPr>
              <w:spacing w:after="0" w:line="240" w:lineRule="auto"/>
              <w:rPr>
                <w:rFonts w:ascii="Sylfaen" w:eastAsia="Times New Roman" w:hAnsi="Sylfaen" w:cs="Times New Roman"/>
                <w:bCs/>
                <w:sz w:val="20"/>
                <w:szCs w:val="20"/>
                <w:lang w:val="ka-GE"/>
              </w:rPr>
            </w:pPr>
            <w:r w:rsidRPr="000E57F7">
              <w:rPr>
                <w:rFonts w:ascii="Sylfaen" w:hAnsi="Sylfaen" w:cs="Calibri"/>
                <w:color w:val="000000"/>
                <w:sz w:val="20"/>
                <w:szCs w:val="20"/>
              </w:rPr>
              <w:t>სოციალური მეწარმეობა</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6CE2F6"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4BA933"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A6B4FD"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7A0EDF"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996D5B"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5FF07" w14:textId="0F89F011"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lang w:val="ka-GE"/>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175B3F1"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B84FCE4"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b/>
                <w:bCs/>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E69697"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2BD795"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FA0F80"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343166F6"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647AD74"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61CEC"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5</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F206526"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p>
        </w:tc>
      </w:tr>
      <w:tr w:rsidR="00795230" w:rsidRPr="000E57F7" w14:paraId="3CA2AE93" w14:textId="77777777" w:rsidTr="00795230">
        <w:trPr>
          <w:trHeight w:val="282"/>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539F200"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eastAsia="Times New Roman" w:hAnsi="Sylfaen" w:cs="Times New Roman"/>
                <w:bCs/>
                <w:sz w:val="20"/>
                <w:szCs w:val="20"/>
                <w:lang w:val="ka-GE"/>
              </w:rPr>
              <w:t>12</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1B0599BB" w14:textId="7FC93055" w:rsidR="00795230" w:rsidRPr="000E57F7" w:rsidRDefault="00795230" w:rsidP="000E57F7">
            <w:pPr>
              <w:spacing w:after="0" w:line="240" w:lineRule="auto"/>
              <w:rPr>
                <w:rFonts w:ascii="Sylfaen" w:eastAsia="Times New Roman" w:hAnsi="Sylfaen" w:cs="Times New Roman"/>
                <w:bCs/>
                <w:sz w:val="20"/>
                <w:szCs w:val="20"/>
              </w:rPr>
            </w:pPr>
            <w:r w:rsidRPr="000E57F7">
              <w:rPr>
                <w:rFonts w:ascii="Sylfaen" w:hAnsi="Sylfaen" w:cs="Calibri"/>
                <w:sz w:val="20"/>
                <w:szCs w:val="20"/>
                <w:lang w:val="ka-GE"/>
              </w:rPr>
              <w:t xml:space="preserve">სოციალური  </w:t>
            </w:r>
            <w:r w:rsidRPr="000E57F7">
              <w:rPr>
                <w:rFonts w:ascii="Sylfaen" w:hAnsi="Sylfaen" w:cs="Calibri"/>
                <w:sz w:val="20"/>
                <w:szCs w:val="20"/>
              </w:rPr>
              <w:t>მარკეტინგი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E76975"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C59522"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F6F4D9"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1BE4DB"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745A0"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EF0F42" w14:textId="7414D00B"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sz w:val="20"/>
                <w:szCs w:val="20"/>
                <w:lang w:val="ka-GE"/>
              </w:rPr>
              <w:t>2/1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29548E"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9DB5E8"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b/>
                <w:bCs/>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587BE4"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5C858"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33D51A"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0A8306F6"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FAECDE7"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r w:rsidRPr="000E57F7">
              <w:rPr>
                <w:rFonts w:ascii="Sylfaen" w:hAnsi="Sylfaen" w:cs="Calibri"/>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1DFC25" w14:textId="77777777" w:rsidR="00795230" w:rsidRPr="000E57F7" w:rsidRDefault="00795230" w:rsidP="000E57F7">
            <w:pPr>
              <w:spacing w:after="0" w:line="240" w:lineRule="auto"/>
              <w:jc w:val="center"/>
              <w:rPr>
                <w:rFonts w:ascii="Sylfaen" w:eastAsia="Times New Roman" w:hAnsi="Sylfaen" w:cs="Times New Roman"/>
                <w:bCs/>
                <w:sz w:val="20"/>
                <w:szCs w:val="20"/>
              </w:rPr>
            </w:pPr>
            <w:r w:rsidRPr="000E57F7">
              <w:rPr>
                <w:rFonts w:ascii="Sylfaen" w:hAnsi="Sylfaen" w:cs="Calibri"/>
                <w:color w:val="000000"/>
                <w:sz w:val="20"/>
                <w:szCs w:val="20"/>
              </w:rPr>
              <w:t>5</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95F007E"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r>
      <w:tr w:rsidR="00795230" w:rsidRPr="000E57F7" w14:paraId="1EC9336F" w14:textId="77777777" w:rsidTr="00795230">
        <w:trPr>
          <w:trHeight w:val="271"/>
          <w:jc w:val="center"/>
        </w:trPr>
        <w:tc>
          <w:tcPr>
            <w:tcW w:w="461" w:type="dxa"/>
            <w:tcBorders>
              <w:top w:val="single" w:sz="4" w:space="0" w:color="auto"/>
              <w:left w:val="single" w:sz="4" w:space="0" w:color="auto"/>
              <w:bottom w:val="double" w:sz="4" w:space="0" w:color="000000"/>
              <w:right w:val="single" w:sz="4" w:space="0" w:color="auto"/>
            </w:tcBorders>
            <w:shd w:val="clear" w:color="auto" w:fill="auto"/>
            <w:vAlign w:val="center"/>
          </w:tcPr>
          <w:p w14:paraId="48101E36"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6544" w:type="dxa"/>
            <w:tcBorders>
              <w:top w:val="single" w:sz="4" w:space="0" w:color="auto"/>
              <w:left w:val="single" w:sz="4" w:space="0" w:color="auto"/>
              <w:bottom w:val="double" w:sz="4" w:space="0" w:color="000000"/>
              <w:right w:val="single" w:sz="4" w:space="0" w:color="auto"/>
            </w:tcBorders>
            <w:shd w:val="clear" w:color="auto" w:fill="auto"/>
          </w:tcPr>
          <w:p w14:paraId="2D63CB2B" w14:textId="77777777" w:rsidR="00795230" w:rsidRPr="000E57F7" w:rsidRDefault="00795230" w:rsidP="000E57F7">
            <w:pPr>
              <w:spacing w:after="0" w:line="240" w:lineRule="auto"/>
              <w:rPr>
                <w:rFonts w:ascii="Sylfaen" w:eastAsia="Times New Roman" w:hAnsi="Sylfaen" w:cs="Times New Roman"/>
                <w:bCs/>
                <w:sz w:val="20"/>
                <w:szCs w:val="20"/>
              </w:rPr>
            </w:pPr>
          </w:p>
        </w:tc>
        <w:tc>
          <w:tcPr>
            <w:tcW w:w="567" w:type="dxa"/>
            <w:tcBorders>
              <w:top w:val="single" w:sz="4" w:space="0" w:color="auto"/>
              <w:left w:val="single" w:sz="4" w:space="0" w:color="auto"/>
              <w:bottom w:val="double" w:sz="4" w:space="0" w:color="000000"/>
              <w:right w:val="single" w:sz="4" w:space="0" w:color="auto"/>
            </w:tcBorders>
            <w:shd w:val="clear" w:color="auto" w:fill="auto"/>
            <w:vAlign w:val="center"/>
          </w:tcPr>
          <w:p w14:paraId="68760A62" w14:textId="77777777" w:rsidR="00795230" w:rsidRPr="000E57F7" w:rsidRDefault="00795230" w:rsidP="000E57F7">
            <w:pPr>
              <w:spacing w:after="0" w:line="240" w:lineRule="auto"/>
              <w:jc w:val="center"/>
              <w:rPr>
                <w:rFonts w:ascii="Sylfaen" w:eastAsia="Times New Roman" w:hAnsi="Sylfaen" w:cs="Times New Roman"/>
                <w:b/>
                <w:bCs/>
                <w:sz w:val="20"/>
                <w:szCs w:val="20"/>
              </w:rPr>
            </w:pPr>
          </w:p>
        </w:tc>
        <w:tc>
          <w:tcPr>
            <w:tcW w:w="567" w:type="dxa"/>
            <w:tcBorders>
              <w:top w:val="single" w:sz="4" w:space="0" w:color="auto"/>
              <w:left w:val="single" w:sz="4" w:space="0" w:color="auto"/>
              <w:bottom w:val="double" w:sz="4" w:space="0" w:color="000000"/>
              <w:right w:val="single" w:sz="4" w:space="0" w:color="auto"/>
            </w:tcBorders>
            <w:shd w:val="clear" w:color="auto" w:fill="auto"/>
            <w:vAlign w:val="center"/>
          </w:tcPr>
          <w:p w14:paraId="137942AC" w14:textId="77777777" w:rsidR="00795230" w:rsidRPr="000E57F7" w:rsidRDefault="00795230" w:rsidP="000E57F7">
            <w:pPr>
              <w:spacing w:after="0" w:line="240" w:lineRule="auto"/>
              <w:jc w:val="center"/>
              <w:rPr>
                <w:rFonts w:ascii="Sylfaen" w:eastAsia="Times New Roman" w:hAnsi="Sylfaen" w:cs="Times New Roman"/>
                <w:b/>
                <w:bCs/>
                <w:sz w:val="20"/>
                <w:szCs w:val="20"/>
              </w:rPr>
            </w:pPr>
          </w:p>
        </w:tc>
        <w:tc>
          <w:tcPr>
            <w:tcW w:w="709" w:type="dxa"/>
            <w:tcBorders>
              <w:top w:val="single" w:sz="4" w:space="0" w:color="auto"/>
              <w:left w:val="single" w:sz="4" w:space="0" w:color="auto"/>
              <w:bottom w:val="double" w:sz="4" w:space="0" w:color="000000"/>
              <w:right w:val="single" w:sz="4" w:space="0" w:color="auto"/>
            </w:tcBorders>
            <w:shd w:val="clear" w:color="auto" w:fill="auto"/>
            <w:vAlign w:val="center"/>
          </w:tcPr>
          <w:p w14:paraId="2DFF77A2" w14:textId="77777777" w:rsidR="00795230" w:rsidRPr="000E57F7" w:rsidRDefault="00795230" w:rsidP="000E57F7">
            <w:pPr>
              <w:spacing w:after="0" w:line="240" w:lineRule="auto"/>
              <w:jc w:val="center"/>
              <w:rPr>
                <w:rFonts w:ascii="Sylfaen" w:eastAsia="Times New Roman" w:hAnsi="Sylfaen" w:cs="Times New Roman"/>
                <w:b/>
                <w:bCs/>
                <w:sz w:val="20"/>
                <w:szCs w:val="20"/>
              </w:rPr>
            </w:pPr>
          </w:p>
        </w:tc>
        <w:tc>
          <w:tcPr>
            <w:tcW w:w="709" w:type="dxa"/>
            <w:tcBorders>
              <w:top w:val="single" w:sz="4" w:space="0" w:color="auto"/>
              <w:left w:val="single" w:sz="4" w:space="0" w:color="auto"/>
              <w:bottom w:val="double" w:sz="4" w:space="0" w:color="000000"/>
              <w:right w:val="single" w:sz="4" w:space="0" w:color="auto"/>
            </w:tcBorders>
            <w:shd w:val="clear" w:color="auto" w:fill="auto"/>
            <w:vAlign w:val="center"/>
          </w:tcPr>
          <w:p w14:paraId="3C9D4FB4" w14:textId="77777777" w:rsidR="00795230" w:rsidRPr="000E57F7" w:rsidRDefault="00795230" w:rsidP="000E57F7">
            <w:pPr>
              <w:spacing w:after="0" w:line="240" w:lineRule="auto"/>
              <w:jc w:val="center"/>
              <w:rPr>
                <w:rFonts w:ascii="Sylfaen" w:eastAsia="Times New Roman" w:hAnsi="Sylfaen" w:cs="Times New Roman"/>
                <w:b/>
                <w:bCs/>
                <w:sz w:val="20"/>
                <w:szCs w:val="20"/>
              </w:rPr>
            </w:pPr>
          </w:p>
        </w:tc>
        <w:tc>
          <w:tcPr>
            <w:tcW w:w="567" w:type="dxa"/>
            <w:tcBorders>
              <w:top w:val="single" w:sz="4" w:space="0" w:color="auto"/>
              <w:left w:val="single" w:sz="4" w:space="0" w:color="auto"/>
              <w:bottom w:val="double" w:sz="4" w:space="0" w:color="000000"/>
              <w:right w:val="single" w:sz="4" w:space="0" w:color="auto"/>
            </w:tcBorders>
            <w:shd w:val="clear" w:color="auto" w:fill="auto"/>
            <w:vAlign w:val="center"/>
          </w:tcPr>
          <w:p w14:paraId="7A077BA9" w14:textId="77777777" w:rsidR="00795230" w:rsidRPr="000E57F7" w:rsidRDefault="00795230" w:rsidP="000E57F7">
            <w:pPr>
              <w:spacing w:after="0" w:line="240" w:lineRule="auto"/>
              <w:jc w:val="center"/>
              <w:rPr>
                <w:rFonts w:ascii="Sylfaen" w:eastAsia="Times New Roman" w:hAnsi="Sylfaen" w:cs="Times New Roman"/>
                <w:b/>
                <w:bCs/>
                <w:sz w:val="20"/>
                <w:szCs w:val="20"/>
              </w:rPr>
            </w:pPr>
          </w:p>
        </w:tc>
        <w:tc>
          <w:tcPr>
            <w:tcW w:w="567" w:type="dxa"/>
            <w:tcBorders>
              <w:top w:val="single" w:sz="4" w:space="0" w:color="auto"/>
              <w:left w:val="single" w:sz="4" w:space="0" w:color="auto"/>
              <w:bottom w:val="double" w:sz="4" w:space="0" w:color="000000"/>
              <w:right w:val="single" w:sz="4" w:space="0" w:color="auto"/>
            </w:tcBorders>
            <w:shd w:val="clear" w:color="auto" w:fill="auto"/>
            <w:vAlign w:val="center"/>
          </w:tcPr>
          <w:p w14:paraId="0C200958" w14:textId="77777777" w:rsidR="00795230" w:rsidRPr="000E57F7" w:rsidRDefault="00795230" w:rsidP="000E57F7">
            <w:pPr>
              <w:spacing w:after="0" w:line="240" w:lineRule="auto"/>
              <w:jc w:val="center"/>
              <w:rPr>
                <w:rFonts w:ascii="Sylfaen" w:eastAsia="Times New Roman" w:hAnsi="Sylfaen" w:cs="Times New Roman"/>
                <w:b/>
                <w:bCs/>
                <w:sz w:val="20"/>
                <w:szCs w:val="20"/>
              </w:rPr>
            </w:pPr>
          </w:p>
        </w:tc>
        <w:tc>
          <w:tcPr>
            <w:tcW w:w="425" w:type="dxa"/>
            <w:tcBorders>
              <w:top w:val="single" w:sz="4" w:space="0" w:color="auto"/>
              <w:left w:val="single" w:sz="4" w:space="0" w:color="auto"/>
              <w:bottom w:val="double" w:sz="4" w:space="0" w:color="000000"/>
              <w:right w:val="single" w:sz="4" w:space="0" w:color="auto"/>
            </w:tcBorders>
            <w:shd w:val="clear" w:color="auto" w:fill="auto"/>
            <w:vAlign w:val="center"/>
          </w:tcPr>
          <w:p w14:paraId="44132DB1"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double" w:sz="4" w:space="0" w:color="000000"/>
              <w:right w:val="single" w:sz="4" w:space="0" w:color="auto"/>
            </w:tcBorders>
            <w:shd w:val="clear" w:color="auto" w:fill="auto"/>
            <w:vAlign w:val="center"/>
          </w:tcPr>
          <w:p w14:paraId="2ECCA609"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6" w:type="dxa"/>
            <w:tcBorders>
              <w:top w:val="single" w:sz="4" w:space="0" w:color="auto"/>
              <w:left w:val="single" w:sz="4" w:space="0" w:color="auto"/>
              <w:bottom w:val="double" w:sz="4" w:space="0" w:color="000000"/>
              <w:right w:val="single" w:sz="4" w:space="0" w:color="auto"/>
            </w:tcBorders>
            <w:shd w:val="clear" w:color="auto" w:fill="auto"/>
            <w:vAlign w:val="center"/>
          </w:tcPr>
          <w:p w14:paraId="7C0A6CBA"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567" w:type="dxa"/>
            <w:tcBorders>
              <w:top w:val="single" w:sz="4" w:space="0" w:color="auto"/>
              <w:left w:val="single" w:sz="4" w:space="0" w:color="auto"/>
              <w:bottom w:val="double" w:sz="4" w:space="0" w:color="000000"/>
              <w:right w:val="single" w:sz="4" w:space="0" w:color="auto"/>
            </w:tcBorders>
            <w:shd w:val="clear" w:color="auto" w:fill="auto"/>
            <w:vAlign w:val="center"/>
          </w:tcPr>
          <w:p w14:paraId="36FA0405"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25" w:type="dxa"/>
            <w:tcBorders>
              <w:top w:val="single" w:sz="4" w:space="0" w:color="auto"/>
              <w:left w:val="single" w:sz="4" w:space="0" w:color="auto"/>
              <w:bottom w:val="double" w:sz="4" w:space="0" w:color="000000"/>
              <w:right w:val="single" w:sz="4" w:space="0" w:color="auto"/>
            </w:tcBorders>
            <w:shd w:val="clear" w:color="auto" w:fill="auto"/>
            <w:vAlign w:val="center"/>
          </w:tcPr>
          <w:p w14:paraId="307915C0"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436" w:type="dxa"/>
            <w:tcBorders>
              <w:top w:val="single" w:sz="4" w:space="0" w:color="auto"/>
              <w:left w:val="single" w:sz="4" w:space="0" w:color="auto"/>
              <w:bottom w:val="double" w:sz="4" w:space="0" w:color="000000"/>
              <w:right w:val="single" w:sz="4" w:space="0" w:color="auto"/>
            </w:tcBorders>
            <w:shd w:val="clear" w:color="auto" w:fill="auto"/>
            <w:vAlign w:val="center"/>
          </w:tcPr>
          <w:p w14:paraId="304429BD"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556" w:type="dxa"/>
            <w:tcBorders>
              <w:top w:val="single" w:sz="4" w:space="0" w:color="auto"/>
              <w:left w:val="single" w:sz="4" w:space="0" w:color="auto"/>
              <w:bottom w:val="double" w:sz="4" w:space="0" w:color="000000"/>
              <w:right w:val="single" w:sz="4" w:space="0" w:color="auto"/>
            </w:tcBorders>
            <w:shd w:val="clear" w:color="auto" w:fill="auto"/>
            <w:vAlign w:val="center"/>
          </w:tcPr>
          <w:p w14:paraId="4201F9F9"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c>
          <w:tcPr>
            <w:tcW w:w="567" w:type="dxa"/>
            <w:tcBorders>
              <w:top w:val="single" w:sz="4" w:space="0" w:color="auto"/>
              <w:left w:val="single" w:sz="4" w:space="0" w:color="auto"/>
              <w:bottom w:val="double" w:sz="4" w:space="0" w:color="000000"/>
              <w:right w:val="single" w:sz="4" w:space="0" w:color="auto"/>
            </w:tcBorders>
            <w:shd w:val="clear" w:color="auto" w:fill="auto"/>
            <w:vAlign w:val="center"/>
          </w:tcPr>
          <w:p w14:paraId="60DF95C7" w14:textId="77777777" w:rsidR="00795230" w:rsidRPr="000E57F7" w:rsidRDefault="00795230" w:rsidP="000E57F7">
            <w:pPr>
              <w:spacing w:after="0" w:line="240" w:lineRule="auto"/>
              <w:jc w:val="center"/>
              <w:rPr>
                <w:rFonts w:ascii="Sylfaen" w:eastAsia="Times New Roman" w:hAnsi="Sylfaen" w:cs="Times New Roman"/>
                <w:bCs/>
                <w:sz w:val="20"/>
                <w:szCs w:val="20"/>
                <w:lang w:val="ka-GE"/>
              </w:rPr>
            </w:pPr>
          </w:p>
        </w:tc>
        <w:tc>
          <w:tcPr>
            <w:tcW w:w="578" w:type="dxa"/>
            <w:tcBorders>
              <w:top w:val="single" w:sz="4" w:space="0" w:color="auto"/>
              <w:left w:val="single" w:sz="4" w:space="0" w:color="auto"/>
              <w:bottom w:val="double" w:sz="4" w:space="0" w:color="000000"/>
              <w:right w:val="single" w:sz="4" w:space="0" w:color="auto"/>
            </w:tcBorders>
            <w:shd w:val="clear" w:color="auto" w:fill="auto"/>
            <w:vAlign w:val="center"/>
          </w:tcPr>
          <w:p w14:paraId="7C81E8B4" w14:textId="77777777" w:rsidR="00795230" w:rsidRPr="000E57F7" w:rsidRDefault="00795230" w:rsidP="000E57F7">
            <w:pPr>
              <w:spacing w:after="0" w:line="240" w:lineRule="auto"/>
              <w:jc w:val="center"/>
              <w:rPr>
                <w:rFonts w:ascii="Sylfaen" w:eastAsia="Times New Roman" w:hAnsi="Sylfaen" w:cs="Times New Roman"/>
                <w:bCs/>
                <w:sz w:val="20"/>
                <w:szCs w:val="20"/>
              </w:rPr>
            </w:pPr>
          </w:p>
        </w:tc>
      </w:tr>
      <w:tr w:rsidR="00795230" w:rsidRPr="000E57F7" w14:paraId="572B5BBA" w14:textId="77777777" w:rsidTr="000C2AAD">
        <w:trPr>
          <w:trHeight w:val="452"/>
          <w:jc w:val="center"/>
        </w:trPr>
        <w:tc>
          <w:tcPr>
            <w:tcW w:w="7005" w:type="dxa"/>
            <w:gridSpan w:val="2"/>
            <w:tcBorders>
              <w:left w:val="single" w:sz="4" w:space="0" w:color="auto"/>
              <w:bottom w:val="single" w:sz="4" w:space="0" w:color="auto"/>
              <w:right w:val="single" w:sz="4" w:space="0" w:color="auto"/>
            </w:tcBorders>
            <w:shd w:val="clear" w:color="auto" w:fill="C00000"/>
            <w:vAlign w:val="center"/>
            <w:hideMark/>
          </w:tcPr>
          <w:p w14:paraId="27C6EE7C" w14:textId="77777777" w:rsidR="00795230" w:rsidRPr="000E57F7" w:rsidRDefault="00795230" w:rsidP="000E57F7">
            <w:pPr>
              <w:spacing w:after="0" w:line="240" w:lineRule="auto"/>
              <w:jc w:val="center"/>
              <w:rPr>
                <w:rFonts w:ascii="Sylfaen" w:eastAsia="Times New Roman" w:hAnsi="Sylfaen" w:cs="Times New Roman"/>
                <w:b/>
                <w:bCs/>
                <w:sz w:val="20"/>
                <w:szCs w:val="20"/>
              </w:rPr>
            </w:pPr>
            <w:r w:rsidRPr="000E57F7">
              <w:rPr>
                <w:rFonts w:ascii="Sylfaen" w:eastAsia="Times New Roman" w:hAnsi="Sylfaen" w:cs="Sylfaen"/>
                <w:b/>
                <w:bCs/>
                <w:sz w:val="20"/>
                <w:szCs w:val="20"/>
              </w:rPr>
              <w:t>სულ</w:t>
            </w:r>
            <w:r w:rsidRPr="000E57F7">
              <w:rPr>
                <w:rFonts w:ascii="Sylfaen" w:hAnsi="Sylfaen"/>
                <w:sz w:val="20"/>
                <w:szCs w:val="20"/>
              </w:rPr>
              <w:t>**</w:t>
            </w:r>
          </w:p>
        </w:tc>
        <w:tc>
          <w:tcPr>
            <w:tcW w:w="567" w:type="dxa"/>
            <w:tcBorders>
              <w:left w:val="single" w:sz="4" w:space="0" w:color="auto"/>
              <w:bottom w:val="single" w:sz="4" w:space="0" w:color="auto"/>
              <w:right w:val="single" w:sz="4" w:space="0" w:color="auto"/>
            </w:tcBorders>
            <w:shd w:val="clear" w:color="auto" w:fill="C00000"/>
            <w:vAlign w:val="center"/>
          </w:tcPr>
          <w:p w14:paraId="15B7D7A0" w14:textId="77777777" w:rsidR="00795230" w:rsidRPr="000E57F7" w:rsidRDefault="00795230" w:rsidP="000E57F7">
            <w:pPr>
              <w:spacing w:after="0" w:line="240" w:lineRule="auto"/>
              <w:jc w:val="center"/>
              <w:rPr>
                <w:rFonts w:ascii="Sylfaen" w:eastAsia="Times New Roman" w:hAnsi="Sylfaen" w:cs="Times New Roman"/>
                <w:b/>
                <w:bCs/>
                <w:sz w:val="20"/>
                <w:szCs w:val="20"/>
                <w:lang w:val="ka-GE"/>
              </w:rPr>
            </w:pPr>
            <w:r w:rsidRPr="000E57F7">
              <w:rPr>
                <w:rFonts w:ascii="Sylfaen" w:eastAsia="Times New Roman" w:hAnsi="Sylfaen" w:cs="Times New Roman"/>
                <w:b/>
                <w:bCs/>
                <w:sz w:val="20"/>
                <w:szCs w:val="20"/>
                <w:lang w:val="ka-GE"/>
              </w:rPr>
              <w:t>60</w:t>
            </w:r>
          </w:p>
        </w:tc>
        <w:tc>
          <w:tcPr>
            <w:tcW w:w="567" w:type="dxa"/>
            <w:tcBorders>
              <w:left w:val="single" w:sz="4" w:space="0" w:color="auto"/>
              <w:bottom w:val="single" w:sz="4" w:space="0" w:color="auto"/>
              <w:right w:val="single" w:sz="4" w:space="0" w:color="auto"/>
            </w:tcBorders>
            <w:shd w:val="clear" w:color="auto" w:fill="C00000"/>
            <w:vAlign w:val="center"/>
          </w:tcPr>
          <w:p w14:paraId="48D7E107" w14:textId="77777777" w:rsidR="00795230" w:rsidRPr="000E57F7" w:rsidRDefault="00795230" w:rsidP="000E57F7">
            <w:pPr>
              <w:spacing w:after="0" w:line="240" w:lineRule="auto"/>
              <w:ind w:left="-100" w:right="-106"/>
              <w:jc w:val="center"/>
              <w:rPr>
                <w:rFonts w:ascii="Sylfaen" w:eastAsia="Times New Roman" w:hAnsi="Sylfaen" w:cs="Times New Roman"/>
                <w:b/>
                <w:bCs/>
                <w:sz w:val="20"/>
                <w:szCs w:val="20"/>
              </w:rPr>
            </w:pPr>
            <w:r w:rsidRPr="000E57F7">
              <w:rPr>
                <w:rFonts w:ascii="Sylfaen" w:eastAsia="Times New Roman" w:hAnsi="Sylfaen" w:cs="Times New Roman"/>
                <w:b/>
                <w:bCs/>
                <w:sz w:val="20"/>
                <w:szCs w:val="20"/>
              </w:rPr>
              <w:t>1500</w:t>
            </w:r>
          </w:p>
        </w:tc>
        <w:tc>
          <w:tcPr>
            <w:tcW w:w="709" w:type="dxa"/>
            <w:tcBorders>
              <w:left w:val="single" w:sz="4" w:space="0" w:color="auto"/>
              <w:bottom w:val="single" w:sz="4" w:space="0" w:color="auto"/>
              <w:right w:val="single" w:sz="4" w:space="0" w:color="auto"/>
            </w:tcBorders>
            <w:shd w:val="clear" w:color="auto" w:fill="C00000"/>
            <w:vAlign w:val="center"/>
          </w:tcPr>
          <w:p w14:paraId="1CE0A376" w14:textId="77777777" w:rsidR="00795230" w:rsidRPr="000E57F7" w:rsidRDefault="00795230" w:rsidP="000E57F7">
            <w:pPr>
              <w:spacing w:after="0" w:line="240" w:lineRule="auto"/>
              <w:jc w:val="center"/>
              <w:rPr>
                <w:rFonts w:ascii="Sylfaen" w:eastAsia="Times New Roman" w:hAnsi="Sylfaen" w:cs="Times New Roman"/>
                <w:b/>
                <w:bCs/>
                <w:sz w:val="20"/>
                <w:szCs w:val="20"/>
              </w:rPr>
            </w:pPr>
            <w:r w:rsidRPr="000E57F7">
              <w:rPr>
                <w:rFonts w:ascii="Sylfaen" w:eastAsia="Times New Roman" w:hAnsi="Sylfaen" w:cs="Times New Roman"/>
                <w:b/>
                <w:bCs/>
                <w:sz w:val="20"/>
                <w:szCs w:val="20"/>
              </w:rPr>
              <w:t>540</w:t>
            </w:r>
          </w:p>
        </w:tc>
        <w:tc>
          <w:tcPr>
            <w:tcW w:w="709" w:type="dxa"/>
            <w:tcBorders>
              <w:left w:val="single" w:sz="4" w:space="0" w:color="auto"/>
              <w:bottom w:val="single" w:sz="4" w:space="0" w:color="auto"/>
              <w:right w:val="single" w:sz="4" w:space="0" w:color="auto"/>
            </w:tcBorders>
            <w:shd w:val="clear" w:color="auto" w:fill="C00000"/>
            <w:vAlign w:val="center"/>
          </w:tcPr>
          <w:p w14:paraId="70EB9824" w14:textId="77777777" w:rsidR="00795230" w:rsidRPr="000E57F7" w:rsidRDefault="00795230" w:rsidP="000E57F7">
            <w:pPr>
              <w:spacing w:after="0" w:line="240" w:lineRule="auto"/>
              <w:jc w:val="center"/>
              <w:rPr>
                <w:rFonts w:ascii="Sylfaen" w:eastAsia="Times New Roman" w:hAnsi="Sylfaen" w:cs="Times New Roman"/>
                <w:b/>
                <w:bCs/>
                <w:sz w:val="20"/>
                <w:szCs w:val="20"/>
              </w:rPr>
            </w:pPr>
            <w:r w:rsidRPr="000E57F7">
              <w:rPr>
                <w:rFonts w:ascii="Sylfaen" w:eastAsia="Times New Roman" w:hAnsi="Sylfaen" w:cs="Times New Roman"/>
                <w:b/>
                <w:bCs/>
                <w:sz w:val="20"/>
                <w:szCs w:val="20"/>
              </w:rPr>
              <w:t>36</w:t>
            </w:r>
          </w:p>
        </w:tc>
        <w:tc>
          <w:tcPr>
            <w:tcW w:w="567" w:type="dxa"/>
            <w:tcBorders>
              <w:left w:val="single" w:sz="4" w:space="0" w:color="auto"/>
              <w:bottom w:val="single" w:sz="4" w:space="0" w:color="auto"/>
              <w:right w:val="single" w:sz="4" w:space="0" w:color="auto"/>
            </w:tcBorders>
            <w:shd w:val="clear" w:color="auto" w:fill="C00000"/>
            <w:vAlign w:val="center"/>
          </w:tcPr>
          <w:p w14:paraId="193898B6" w14:textId="77777777" w:rsidR="00795230" w:rsidRPr="000E57F7" w:rsidRDefault="00795230" w:rsidP="000E57F7">
            <w:pPr>
              <w:spacing w:after="0" w:line="240" w:lineRule="auto"/>
              <w:jc w:val="center"/>
              <w:rPr>
                <w:rFonts w:ascii="Sylfaen" w:eastAsia="Times New Roman" w:hAnsi="Sylfaen" w:cs="Times New Roman"/>
                <w:b/>
                <w:bCs/>
                <w:sz w:val="20"/>
                <w:szCs w:val="20"/>
              </w:rPr>
            </w:pPr>
            <w:r w:rsidRPr="000E57F7">
              <w:rPr>
                <w:rFonts w:ascii="Sylfaen" w:eastAsia="Times New Roman" w:hAnsi="Sylfaen" w:cs="Times New Roman"/>
                <w:b/>
                <w:bCs/>
                <w:sz w:val="20"/>
                <w:szCs w:val="20"/>
              </w:rPr>
              <w:t>924</w:t>
            </w:r>
          </w:p>
        </w:tc>
        <w:tc>
          <w:tcPr>
            <w:tcW w:w="567" w:type="dxa"/>
            <w:tcBorders>
              <w:left w:val="single" w:sz="4" w:space="0" w:color="auto"/>
              <w:bottom w:val="single" w:sz="4" w:space="0" w:color="auto"/>
              <w:right w:val="single" w:sz="4" w:space="0" w:color="auto"/>
            </w:tcBorders>
            <w:shd w:val="clear" w:color="auto" w:fill="C00000"/>
            <w:vAlign w:val="center"/>
          </w:tcPr>
          <w:p w14:paraId="2B474CDE" w14:textId="77777777" w:rsidR="00795230" w:rsidRPr="000E57F7" w:rsidRDefault="00795230" w:rsidP="000E57F7">
            <w:pPr>
              <w:spacing w:after="0" w:line="240" w:lineRule="auto"/>
              <w:jc w:val="center"/>
              <w:rPr>
                <w:rFonts w:ascii="Sylfaen" w:eastAsia="Times New Roman" w:hAnsi="Sylfaen" w:cs="Times New Roman"/>
                <w:b/>
                <w:bCs/>
                <w:sz w:val="20"/>
                <w:szCs w:val="20"/>
              </w:rPr>
            </w:pPr>
          </w:p>
        </w:tc>
        <w:tc>
          <w:tcPr>
            <w:tcW w:w="425" w:type="dxa"/>
            <w:tcBorders>
              <w:left w:val="single" w:sz="4" w:space="0" w:color="auto"/>
              <w:bottom w:val="single" w:sz="4" w:space="0" w:color="auto"/>
              <w:right w:val="single" w:sz="4" w:space="0" w:color="auto"/>
            </w:tcBorders>
            <w:shd w:val="clear" w:color="auto" w:fill="C00000"/>
            <w:vAlign w:val="center"/>
          </w:tcPr>
          <w:p w14:paraId="695CB6D0" w14:textId="77777777" w:rsidR="00795230" w:rsidRPr="000E57F7" w:rsidRDefault="00795230" w:rsidP="000E57F7">
            <w:pPr>
              <w:spacing w:after="0" w:line="240" w:lineRule="auto"/>
              <w:jc w:val="center"/>
              <w:rPr>
                <w:rFonts w:ascii="Sylfaen" w:eastAsia="Times New Roman" w:hAnsi="Sylfaen" w:cs="Times New Roman"/>
                <w:b/>
                <w:bCs/>
                <w:sz w:val="20"/>
                <w:szCs w:val="20"/>
              </w:rPr>
            </w:pPr>
          </w:p>
        </w:tc>
        <w:tc>
          <w:tcPr>
            <w:tcW w:w="425" w:type="dxa"/>
            <w:tcBorders>
              <w:left w:val="single" w:sz="4" w:space="0" w:color="auto"/>
              <w:bottom w:val="single" w:sz="4" w:space="0" w:color="auto"/>
              <w:right w:val="single" w:sz="4" w:space="0" w:color="auto"/>
            </w:tcBorders>
            <w:shd w:val="clear" w:color="auto" w:fill="C00000"/>
            <w:vAlign w:val="center"/>
          </w:tcPr>
          <w:p w14:paraId="24DE456C" w14:textId="77777777" w:rsidR="00795230" w:rsidRPr="000E57F7" w:rsidRDefault="00795230" w:rsidP="000E57F7">
            <w:pPr>
              <w:spacing w:after="0" w:line="240" w:lineRule="auto"/>
              <w:jc w:val="center"/>
              <w:rPr>
                <w:rFonts w:ascii="Sylfaen" w:eastAsia="Times New Roman" w:hAnsi="Sylfaen" w:cs="Times New Roman"/>
                <w:b/>
                <w:bCs/>
                <w:sz w:val="20"/>
                <w:szCs w:val="20"/>
              </w:rPr>
            </w:pPr>
          </w:p>
        </w:tc>
        <w:tc>
          <w:tcPr>
            <w:tcW w:w="426" w:type="dxa"/>
            <w:tcBorders>
              <w:left w:val="single" w:sz="4" w:space="0" w:color="auto"/>
              <w:bottom w:val="single" w:sz="4" w:space="0" w:color="auto"/>
              <w:right w:val="single" w:sz="4" w:space="0" w:color="auto"/>
            </w:tcBorders>
            <w:shd w:val="clear" w:color="auto" w:fill="C00000"/>
            <w:vAlign w:val="center"/>
          </w:tcPr>
          <w:p w14:paraId="7E19FD5F" w14:textId="77777777" w:rsidR="00795230" w:rsidRPr="000E57F7" w:rsidRDefault="00795230" w:rsidP="000E57F7">
            <w:pPr>
              <w:spacing w:after="0" w:line="240" w:lineRule="auto"/>
              <w:jc w:val="center"/>
              <w:rPr>
                <w:rFonts w:ascii="Sylfaen" w:eastAsia="Times New Roman" w:hAnsi="Sylfaen" w:cs="Times New Roman"/>
                <w:b/>
                <w:bCs/>
                <w:sz w:val="20"/>
                <w:szCs w:val="20"/>
                <w:lang w:val="ka-GE"/>
              </w:rPr>
            </w:pPr>
            <w:r w:rsidRPr="000E57F7">
              <w:rPr>
                <w:rFonts w:ascii="Sylfaen" w:eastAsia="Times New Roman" w:hAnsi="Sylfaen" w:cs="Times New Roman"/>
                <w:b/>
                <w:bCs/>
                <w:sz w:val="20"/>
                <w:szCs w:val="20"/>
                <w:lang w:val="ka-GE"/>
              </w:rPr>
              <w:t>10</w:t>
            </w:r>
          </w:p>
        </w:tc>
        <w:tc>
          <w:tcPr>
            <w:tcW w:w="567" w:type="dxa"/>
            <w:tcBorders>
              <w:left w:val="single" w:sz="4" w:space="0" w:color="auto"/>
              <w:bottom w:val="single" w:sz="4" w:space="0" w:color="auto"/>
              <w:right w:val="single" w:sz="4" w:space="0" w:color="auto"/>
            </w:tcBorders>
            <w:shd w:val="clear" w:color="auto" w:fill="C00000"/>
            <w:vAlign w:val="center"/>
          </w:tcPr>
          <w:p w14:paraId="461A2E1B" w14:textId="77777777" w:rsidR="00795230" w:rsidRPr="000E57F7" w:rsidRDefault="00795230" w:rsidP="000E57F7">
            <w:pPr>
              <w:spacing w:after="0" w:line="240" w:lineRule="auto"/>
              <w:jc w:val="center"/>
              <w:rPr>
                <w:rFonts w:ascii="Sylfaen" w:eastAsia="Times New Roman" w:hAnsi="Sylfaen" w:cs="Times New Roman"/>
                <w:b/>
                <w:bCs/>
                <w:sz w:val="20"/>
                <w:szCs w:val="20"/>
                <w:lang w:val="ka-GE"/>
              </w:rPr>
            </w:pPr>
            <w:r w:rsidRPr="000E57F7">
              <w:rPr>
                <w:rFonts w:ascii="Sylfaen" w:eastAsia="Times New Roman" w:hAnsi="Sylfaen" w:cs="Times New Roman"/>
                <w:b/>
                <w:bCs/>
                <w:sz w:val="20"/>
                <w:szCs w:val="20"/>
                <w:lang w:val="ka-GE"/>
              </w:rPr>
              <w:t>10</w:t>
            </w:r>
          </w:p>
        </w:tc>
        <w:tc>
          <w:tcPr>
            <w:tcW w:w="425" w:type="dxa"/>
            <w:tcBorders>
              <w:left w:val="single" w:sz="4" w:space="0" w:color="auto"/>
              <w:bottom w:val="single" w:sz="4" w:space="0" w:color="auto"/>
              <w:right w:val="single" w:sz="4" w:space="0" w:color="auto"/>
            </w:tcBorders>
            <w:shd w:val="clear" w:color="auto" w:fill="C00000"/>
            <w:vAlign w:val="center"/>
          </w:tcPr>
          <w:p w14:paraId="7567A0BD" w14:textId="77777777" w:rsidR="00795230" w:rsidRPr="000E57F7" w:rsidRDefault="00795230" w:rsidP="000E57F7">
            <w:pPr>
              <w:spacing w:after="0" w:line="240" w:lineRule="auto"/>
              <w:jc w:val="center"/>
              <w:rPr>
                <w:rFonts w:ascii="Sylfaen" w:eastAsia="Times New Roman" w:hAnsi="Sylfaen" w:cs="Times New Roman"/>
                <w:b/>
                <w:bCs/>
                <w:sz w:val="20"/>
                <w:szCs w:val="20"/>
                <w:lang w:val="ka-GE"/>
              </w:rPr>
            </w:pPr>
            <w:r w:rsidRPr="000E57F7">
              <w:rPr>
                <w:rFonts w:ascii="Sylfaen" w:eastAsia="Times New Roman" w:hAnsi="Sylfaen" w:cs="Times New Roman"/>
                <w:b/>
                <w:bCs/>
                <w:sz w:val="20"/>
                <w:szCs w:val="20"/>
                <w:lang w:val="ka-GE"/>
              </w:rPr>
              <w:t>10</w:t>
            </w:r>
          </w:p>
        </w:tc>
        <w:tc>
          <w:tcPr>
            <w:tcW w:w="436" w:type="dxa"/>
            <w:tcBorders>
              <w:left w:val="single" w:sz="4" w:space="0" w:color="auto"/>
              <w:bottom w:val="single" w:sz="4" w:space="0" w:color="auto"/>
              <w:right w:val="single" w:sz="4" w:space="0" w:color="auto"/>
            </w:tcBorders>
            <w:shd w:val="clear" w:color="auto" w:fill="C00000"/>
            <w:vAlign w:val="center"/>
          </w:tcPr>
          <w:p w14:paraId="238E782F" w14:textId="77777777" w:rsidR="00795230" w:rsidRPr="000E57F7" w:rsidRDefault="00795230" w:rsidP="000E57F7">
            <w:pPr>
              <w:spacing w:after="0" w:line="240" w:lineRule="auto"/>
              <w:jc w:val="center"/>
              <w:rPr>
                <w:rFonts w:ascii="Sylfaen" w:eastAsia="Times New Roman" w:hAnsi="Sylfaen" w:cs="Times New Roman"/>
                <w:b/>
                <w:bCs/>
                <w:sz w:val="20"/>
                <w:szCs w:val="20"/>
                <w:lang w:val="ka-GE"/>
              </w:rPr>
            </w:pPr>
            <w:r w:rsidRPr="000E57F7">
              <w:rPr>
                <w:rFonts w:ascii="Sylfaen" w:eastAsia="Times New Roman" w:hAnsi="Sylfaen" w:cs="Times New Roman"/>
                <w:b/>
                <w:bCs/>
                <w:sz w:val="20"/>
                <w:szCs w:val="20"/>
                <w:lang w:val="ka-GE"/>
              </w:rPr>
              <w:t>10</w:t>
            </w:r>
          </w:p>
        </w:tc>
        <w:tc>
          <w:tcPr>
            <w:tcW w:w="556" w:type="dxa"/>
            <w:tcBorders>
              <w:left w:val="single" w:sz="4" w:space="0" w:color="auto"/>
              <w:bottom w:val="single" w:sz="4" w:space="0" w:color="auto"/>
              <w:right w:val="single" w:sz="4" w:space="0" w:color="auto"/>
            </w:tcBorders>
            <w:shd w:val="clear" w:color="auto" w:fill="C00000"/>
            <w:vAlign w:val="center"/>
          </w:tcPr>
          <w:p w14:paraId="2BA570ED" w14:textId="77777777" w:rsidR="00795230" w:rsidRPr="000E57F7" w:rsidRDefault="00795230" w:rsidP="000E57F7">
            <w:pPr>
              <w:spacing w:after="0" w:line="240" w:lineRule="auto"/>
              <w:jc w:val="center"/>
              <w:rPr>
                <w:rFonts w:ascii="Sylfaen" w:eastAsia="Times New Roman" w:hAnsi="Sylfaen" w:cs="Times New Roman"/>
                <w:b/>
                <w:bCs/>
                <w:sz w:val="20"/>
                <w:szCs w:val="20"/>
                <w:lang w:val="ka-GE"/>
              </w:rPr>
            </w:pPr>
            <w:r w:rsidRPr="000E57F7">
              <w:rPr>
                <w:rFonts w:ascii="Sylfaen" w:eastAsia="Times New Roman" w:hAnsi="Sylfaen" w:cs="Times New Roman"/>
                <w:b/>
                <w:bCs/>
                <w:sz w:val="20"/>
                <w:szCs w:val="20"/>
                <w:lang w:val="ka-GE"/>
              </w:rPr>
              <w:t>10</w:t>
            </w:r>
          </w:p>
        </w:tc>
        <w:tc>
          <w:tcPr>
            <w:tcW w:w="567" w:type="dxa"/>
            <w:tcBorders>
              <w:left w:val="single" w:sz="4" w:space="0" w:color="auto"/>
              <w:bottom w:val="single" w:sz="4" w:space="0" w:color="auto"/>
              <w:right w:val="single" w:sz="4" w:space="0" w:color="auto"/>
            </w:tcBorders>
            <w:shd w:val="clear" w:color="auto" w:fill="C00000"/>
            <w:vAlign w:val="center"/>
          </w:tcPr>
          <w:p w14:paraId="04EA0360" w14:textId="77777777" w:rsidR="00795230" w:rsidRPr="000E57F7" w:rsidRDefault="00795230" w:rsidP="000E57F7">
            <w:pPr>
              <w:spacing w:after="0" w:line="240" w:lineRule="auto"/>
              <w:jc w:val="center"/>
              <w:rPr>
                <w:rFonts w:ascii="Sylfaen" w:eastAsia="Times New Roman" w:hAnsi="Sylfaen" w:cs="Times New Roman"/>
                <w:b/>
                <w:bCs/>
                <w:sz w:val="20"/>
                <w:szCs w:val="20"/>
                <w:lang w:val="ka-GE"/>
              </w:rPr>
            </w:pPr>
            <w:r w:rsidRPr="000E57F7">
              <w:rPr>
                <w:rFonts w:ascii="Sylfaen" w:eastAsia="Times New Roman" w:hAnsi="Sylfaen" w:cs="Times New Roman"/>
                <w:b/>
                <w:bCs/>
                <w:sz w:val="20"/>
                <w:szCs w:val="20"/>
                <w:lang w:val="ka-GE"/>
              </w:rPr>
              <w:t>10</w:t>
            </w:r>
          </w:p>
        </w:tc>
        <w:tc>
          <w:tcPr>
            <w:tcW w:w="578" w:type="dxa"/>
            <w:tcBorders>
              <w:left w:val="single" w:sz="4" w:space="0" w:color="auto"/>
              <w:bottom w:val="single" w:sz="4" w:space="0" w:color="auto"/>
              <w:right w:val="single" w:sz="4" w:space="0" w:color="auto"/>
            </w:tcBorders>
            <w:shd w:val="clear" w:color="auto" w:fill="C00000"/>
            <w:vAlign w:val="center"/>
            <w:hideMark/>
          </w:tcPr>
          <w:p w14:paraId="20903419" w14:textId="77777777" w:rsidR="00795230" w:rsidRPr="000E57F7" w:rsidRDefault="00795230" w:rsidP="000E57F7">
            <w:pPr>
              <w:spacing w:after="0" w:line="240" w:lineRule="auto"/>
              <w:jc w:val="center"/>
              <w:rPr>
                <w:rFonts w:ascii="Sylfaen" w:eastAsia="Times New Roman" w:hAnsi="Sylfaen" w:cs="Times New Roman"/>
                <w:b/>
                <w:bCs/>
                <w:sz w:val="20"/>
                <w:szCs w:val="20"/>
                <w:highlight w:val="yellow"/>
                <w:lang w:val="ka-GE"/>
              </w:rPr>
            </w:pPr>
          </w:p>
        </w:tc>
      </w:tr>
    </w:tbl>
    <w:p w14:paraId="1F6D2B57" w14:textId="77777777" w:rsidR="00795230" w:rsidRPr="000E57F7" w:rsidRDefault="00795230" w:rsidP="000E57F7">
      <w:pPr>
        <w:spacing w:after="0" w:line="240" w:lineRule="auto"/>
        <w:jc w:val="center"/>
        <w:rPr>
          <w:rStyle w:val="Strong"/>
          <w:rFonts w:ascii="Sylfaen" w:hAnsi="Sylfaen"/>
          <w:sz w:val="20"/>
          <w:szCs w:val="20"/>
          <w:lang w:val="ka-GE"/>
        </w:rPr>
      </w:pPr>
    </w:p>
    <w:p w14:paraId="3A246B24" w14:textId="77777777" w:rsidR="00795230" w:rsidRPr="000E57F7" w:rsidRDefault="00795230" w:rsidP="000E57F7">
      <w:pPr>
        <w:spacing w:after="0" w:line="240" w:lineRule="auto"/>
        <w:jc w:val="center"/>
        <w:rPr>
          <w:rStyle w:val="Strong"/>
          <w:rFonts w:ascii="Sylfaen" w:hAnsi="Sylfaen"/>
          <w:sz w:val="20"/>
          <w:szCs w:val="20"/>
          <w:lang w:val="ka-GE"/>
        </w:rPr>
      </w:pPr>
    </w:p>
    <w:p w14:paraId="61F603A0" w14:textId="77777777" w:rsidR="00C76002" w:rsidRPr="000E57F7" w:rsidRDefault="00C76002" w:rsidP="000E57F7">
      <w:pPr>
        <w:spacing w:after="0" w:line="240" w:lineRule="auto"/>
        <w:jc w:val="center"/>
        <w:rPr>
          <w:rFonts w:ascii="Sylfaen" w:hAnsi="Sylfaen"/>
          <w:b/>
          <w:sz w:val="20"/>
          <w:szCs w:val="20"/>
          <w:lang w:val="ka-GE"/>
        </w:rPr>
      </w:pPr>
    </w:p>
    <w:sectPr w:rsidR="00C76002" w:rsidRPr="000E57F7" w:rsidSect="00C76002">
      <w:pgSz w:w="15840" w:h="12240" w:orient="landscape"/>
      <w:pgMar w:top="1140" w:right="1140" w:bottom="851" w:left="11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B7C2" w14:textId="77777777" w:rsidR="00841FFC" w:rsidRDefault="00841FFC">
      <w:pPr>
        <w:spacing w:after="0" w:line="240" w:lineRule="auto"/>
      </w:pPr>
      <w:r>
        <w:separator/>
      </w:r>
    </w:p>
  </w:endnote>
  <w:endnote w:type="continuationSeparator" w:id="0">
    <w:p w14:paraId="5C4CE5C9" w14:textId="77777777" w:rsidR="00841FFC" w:rsidRDefault="0084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9FAA" w14:textId="77777777" w:rsidR="00795230" w:rsidRDefault="0079523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30A01" w14:textId="77777777" w:rsidR="00795230" w:rsidRDefault="00795230"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1C286" w14:textId="68D5DCE7" w:rsidR="00795230" w:rsidRDefault="0079523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6832">
      <w:rPr>
        <w:rStyle w:val="PageNumber"/>
        <w:noProof/>
      </w:rPr>
      <w:t>2</w:t>
    </w:r>
    <w:r>
      <w:rPr>
        <w:rStyle w:val="PageNumber"/>
      </w:rPr>
      <w:fldChar w:fldCharType="end"/>
    </w:r>
  </w:p>
  <w:p w14:paraId="3A905257" w14:textId="77777777" w:rsidR="00795230" w:rsidRDefault="00795230"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7267D" w14:textId="77777777" w:rsidR="00841FFC" w:rsidRDefault="00841FFC">
      <w:pPr>
        <w:spacing w:after="0" w:line="240" w:lineRule="auto"/>
      </w:pPr>
      <w:r>
        <w:separator/>
      </w:r>
    </w:p>
  </w:footnote>
  <w:footnote w:type="continuationSeparator" w:id="0">
    <w:p w14:paraId="5574D829" w14:textId="77777777" w:rsidR="00841FFC" w:rsidRDefault="0084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D4D"/>
    <w:multiLevelType w:val="hybridMultilevel"/>
    <w:tmpl w:val="4EB4C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E1787"/>
    <w:multiLevelType w:val="hybridMultilevel"/>
    <w:tmpl w:val="9E861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873DB"/>
    <w:multiLevelType w:val="hybridMultilevel"/>
    <w:tmpl w:val="F7E0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90633C"/>
    <w:multiLevelType w:val="hybridMultilevel"/>
    <w:tmpl w:val="99DC2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40207"/>
    <w:multiLevelType w:val="hybridMultilevel"/>
    <w:tmpl w:val="F2C0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7E0053"/>
    <w:multiLevelType w:val="hybridMultilevel"/>
    <w:tmpl w:val="E68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86C3E"/>
    <w:multiLevelType w:val="hybridMultilevel"/>
    <w:tmpl w:val="920091E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24922F45"/>
    <w:multiLevelType w:val="hybridMultilevel"/>
    <w:tmpl w:val="5BDA33F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26D74215"/>
    <w:multiLevelType w:val="hybridMultilevel"/>
    <w:tmpl w:val="9D82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2424"/>
    <w:multiLevelType w:val="hybridMultilevel"/>
    <w:tmpl w:val="3F5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D5178"/>
    <w:multiLevelType w:val="hybridMultilevel"/>
    <w:tmpl w:val="AA54FFA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2190407"/>
    <w:multiLevelType w:val="hybridMultilevel"/>
    <w:tmpl w:val="7556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629E3"/>
    <w:multiLevelType w:val="hybridMultilevel"/>
    <w:tmpl w:val="C50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B28B8"/>
    <w:multiLevelType w:val="hybridMultilevel"/>
    <w:tmpl w:val="93DA94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DE3129A"/>
    <w:multiLevelType w:val="hybridMultilevel"/>
    <w:tmpl w:val="80DC19C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5EA525CB"/>
    <w:multiLevelType w:val="hybridMultilevel"/>
    <w:tmpl w:val="0A4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E082E"/>
    <w:multiLevelType w:val="hybridMultilevel"/>
    <w:tmpl w:val="DA0468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6D9131DE"/>
    <w:multiLevelType w:val="hybridMultilevel"/>
    <w:tmpl w:val="7CF664F0"/>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4"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B2F73"/>
    <w:multiLevelType w:val="hybridMultilevel"/>
    <w:tmpl w:val="1A32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E13874"/>
    <w:multiLevelType w:val="hybridMultilevel"/>
    <w:tmpl w:val="D30E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5"/>
  </w:num>
  <w:num w:numId="4">
    <w:abstractNumId w:val="9"/>
  </w:num>
  <w:num w:numId="5">
    <w:abstractNumId w:val="15"/>
  </w:num>
  <w:num w:numId="6">
    <w:abstractNumId w:val="18"/>
  </w:num>
  <w:num w:numId="7">
    <w:abstractNumId w:val="8"/>
  </w:num>
  <w:num w:numId="8">
    <w:abstractNumId w:val="23"/>
  </w:num>
  <w:num w:numId="9">
    <w:abstractNumId w:val="12"/>
  </w:num>
  <w:num w:numId="10">
    <w:abstractNumId w:val="3"/>
  </w:num>
  <w:num w:numId="11">
    <w:abstractNumId w:val="7"/>
  </w:num>
  <w:num w:numId="12">
    <w:abstractNumId w:val="1"/>
  </w:num>
  <w:num w:numId="13">
    <w:abstractNumId w:val="21"/>
  </w:num>
  <w:num w:numId="14">
    <w:abstractNumId w:val="24"/>
  </w:num>
  <w:num w:numId="15">
    <w:abstractNumId w:val="13"/>
  </w:num>
  <w:num w:numId="16">
    <w:abstractNumId w:val="16"/>
  </w:num>
  <w:num w:numId="17">
    <w:abstractNumId w:val="17"/>
  </w:num>
  <w:num w:numId="18">
    <w:abstractNumId w:val="4"/>
  </w:num>
  <w:num w:numId="19">
    <w:abstractNumId w:val="5"/>
  </w:num>
  <w:num w:numId="20">
    <w:abstractNumId w:val="0"/>
  </w:num>
  <w:num w:numId="21">
    <w:abstractNumId w:val="20"/>
  </w:num>
  <w:num w:numId="22">
    <w:abstractNumId w:val="26"/>
  </w:num>
  <w:num w:numId="23">
    <w:abstractNumId w:val="11"/>
  </w:num>
  <w:num w:numId="24">
    <w:abstractNumId w:val="22"/>
  </w:num>
  <w:num w:numId="25">
    <w:abstractNumId w:val="2"/>
  </w:num>
  <w:num w:numId="26">
    <w:abstractNumId w:val="10"/>
  </w:num>
  <w:num w:numId="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34D8"/>
    <w:rsid w:val="0001459F"/>
    <w:rsid w:val="00014955"/>
    <w:rsid w:val="00015CB1"/>
    <w:rsid w:val="0003793D"/>
    <w:rsid w:val="0004005C"/>
    <w:rsid w:val="000467C3"/>
    <w:rsid w:val="00052AE3"/>
    <w:rsid w:val="00057BBF"/>
    <w:rsid w:val="00065B67"/>
    <w:rsid w:val="00071805"/>
    <w:rsid w:val="00071839"/>
    <w:rsid w:val="0007212A"/>
    <w:rsid w:val="00074707"/>
    <w:rsid w:val="00077135"/>
    <w:rsid w:val="000828AE"/>
    <w:rsid w:val="000A6670"/>
    <w:rsid w:val="000A74E7"/>
    <w:rsid w:val="000B106E"/>
    <w:rsid w:val="000B118B"/>
    <w:rsid w:val="000B7CAD"/>
    <w:rsid w:val="000C2AAD"/>
    <w:rsid w:val="000D2231"/>
    <w:rsid w:val="000D4946"/>
    <w:rsid w:val="000D4EB9"/>
    <w:rsid w:val="000D762D"/>
    <w:rsid w:val="000E1037"/>
    <w:rsid w:val="000E57F7"/>
    <w:rsid w:val="000F15CE"/>
    <w:rsid w:val="000F7C80"/>
    <w:rsid w:val="00100CDF"/>
    <w:rsid w:val="00101DA7"/>
    <w:rsid w:val="00102EED"/>
    <w:rsid w:val="00106591"/>
    <w:rsid w:val="00111D4A"/>
    <w:rsid w:val="00115AE9"/>
    <w:rsid w:val="0012232F"/>
    <w:rsid w:val="0013266F"/>
    <w:rsid w:val="00140059"/>
    <w:rsid w:val="0014260F"/>
    <w:rsid w:val="0014353C"/>
    <w:rsid w:val="001438C6"/>
    <w:rsid w:val="00147D7A"/>
    <w:rsid w:val="00152D69"/>
    <w:rsid w:val="00152E82"/>
    <w:rsid w:val="0015476C"/>
    <w:rsid w:val="00156467"/>
    <w:rsid w:val="0016160B"/>
    <w:rsid w:val="0016341A"/>
    <w:rsid w:val="001700CD"/>
    <w:rsid w:val="001800AE"/>
    <w:rsid w:val="00182AFF"/>
    <w:rsid w:val="00184FA7"/>
    <w:rsid w:val="0018701F"/>
    <w:rsid w:val="00190FCB"/>
    <w:rsid w:val="001932B8"/>
    <w:rsid w:val="0019781F"/>
    <w:rsid w:val="001A7702"/>
    <w:rsid w:val="001B4E24"/>
    <w:rsid w:val="001B58AA"/>
    <w:rsid w:val="001C1052"/>
    <w:rsid w:val="001C150E"/>
    <w:rsid w:val="001C3163"/>
    <w:rsid w:val="001C4AE3"/>
    <w:rsid w:val="001C55E3"/>
    <w:rsid w:val="001D1B0B"/>
    <w:rsid w:val="001D4139"/>
    <w:rsid w:val="001E0BC2"/>
    <w:rsid w:val="001E3E0F"/>
    <w:rsid w:val="001E4858"/>
    <w:rsid w:val="001E7251"/>
    <w:rsid w:val="001E7E9C"/>
    <w:rsid w:val="001F2D9C"/>
    <w:rsid w:val="001F3A5F"/>
    <w:rsid w:val="001F6DA1"/>
    <w:rsid w:val="00203227"/>
    <w:rsid w:val="0020359C"/>
    <w:rsid w:val="00205662"/>
    <w:rsid w:val="00213595"/>
    <w:rsid w:val="00213B1A"/>
    <w:rsid w:val="002232BE"/>
    <w:rsid w:val="00227AB2"/>
    <w:rsid w:val="0023041C"/>
    <w:rsid w:val="002308CB"/>
    <w:rsid w:val="002411CD"/>
    <w:rsid w:val="0024526A"/>
    <w:rsid w:val="002473BC"/>
    <w:rsid w:val="002473C8"/>
    <w:rsid w:val="00257EF7"/>
    <w:rsid w:val="002620A6"/>
    <w:rsid w:val="002650D9"/>
    <w:rsid w:val="00266862"/>
    <w:rsid w:val="0026696B"/>
    <w:rsid w:val="002711A9"/>
    <w:rsid w:val="00276341"/>
    <w:rsid w:val="002779E0"/>
    <w:rsid w:val="00297B44"/>
    <w:rsid w:val="002B6E3A"/>
    <w:rsid w:val="002C14A1"/>
    <w:rsid w:val="002C5283"/>
    <w:rsid w:val="002C599F"/>
    <w:rsid w:val="002D5F08"/>
    <w:rsid w:val="002D6301"/>
    <w:rsid w:val="002E3C02"/>
    <w:rsid w:val="002F1819"/>
    <w:rsid w:val="002F312E"/>
    <w:rsid w:val="002F386C"/>
    <w:rsid w:val="002F5470"/>
    <w:rsid w:val="0030167C"/>
    <w:rsid w:val="00313A4E"/>
    <w:rsid w:val="00316011"/>
    <w:rsid w:val="0031615F"/>
    <w:rsid w:val="00316E93"/>
    <w:rsid w:val="00322DF9"/>
    <w:rsid w:val="00324C79"/>
    <w:rsid w:val="003252F9"/>
    <w:rsid w:val="003319FC"/>
    <w:rsid w:val="00332A68"/>
    <w:rsid w:val="00337918"/>
    <w:rsid w:val="0034652B"/>
    <w:rsid w:val="0035035C"/>
    <w:rsid w:val="003530F9"/>
    <w:rsid w:val="0035345E"/>
    <w:rsid w:val="00353D3D"/>
    <w:rsid w:val="00361900"/>
    <w:rsid w:val="00364DA7"/>
    <w:rsid w:val="003654D5"/>
    <w:rsid w:val="00374066"/>
    <w:rsid w:val="00380FCC"/>
    <w:rsid w:val="00385E91"/>
    <w:rsid w:val="00393B18"/>
    <w:rsid w:val="003A1824"/>
    <w:rsid w:val="003A6A62"/>
    <w:rsid w:val="003B1D07"/>
    <w:rsid w:val="003B529F"/>
    <w:rsid w:val="003B5CA1"/>
    <w:rsid w:val="003B5FF9"/>
    <w:rsid w:val="003B7DB7"/>
    <w:rsid w:val="003D0F1A"/>
    <w:rsid w:val="003D3C17"/>
    <w:rsid w:val="003F0F62"/>
    <w:rsid w:val="00406295"/>
    <w:rsid w:val="00407699"/>
    <w:rsid w:val="00412C08"/>
    <w:rsid w:val="00415F60"/>
    <w:rsid w:val="004235F0"/>
    <w:rsid w:val="0043015C"/>
    <w:rsid w:val="004314B6"/>
    <w:rsid w:val="0044245F"/>
    <w:rsid w:val="00443D19"/>
    <w:rsid w:val="00444CDA"/>
    <w:rsid w:val="004543CF"/>
    <w:rsid w:val="00454E9E"/>
    <w:rsid w:val="004709B8"/>
    <w:rsid w:val="00470C4A"/>
    <w:rsid w:val="00482AB6"/>
    <w:rsid w:val="004836B5"/>
    <w:rsid w:val="004A0325"/>
    <w:rsid w:val="004A6E14"/>
    <w:rsid w:val="004B445C"/>
    <w:rsid w:val="004B7E5A"/>
    <w:rsid w:val="004D16AC"/>
    <w:rsid w:val="004D2877"/>
    <w:rsid w:val="004E15DE"/>
    <w:rsid w:val="004F6A74"/>
    <w:rsid w:val="00505CAD"/>
    <w:rsid w:val="0051382C"/>
    <w:rsid w:val="0052202E"/>
    <w:rsid w:val="0052733F"/>
    <w:rsid w:val="00532D6C"/>
    <w:rsid w:val="00536CBE"/>
    <w:rsid w:val="0054239F"/>
    <w:rsid w:val="00544C22"/>
    <w:rsid w:val="0055084E"/>
    <w:rsid w:val="00551223"/>
    <w:rsid w:val="00562AC5"/>
    <w:rsid w:val="0058582C"/>
    <w:rsid w:val="005875D5"/>
    <w:rsid w:val="005925FA"/>
    <w:rsid w:val="00592650"/>
    <w:rsid w:val="00593ABC"/>
    <w:rsid w:val="005A759C"/>
    <w:rsid w:val="005A7D16"/>
    <w:rsid w:val="005B1CEF"/>
    <w:rsid w:val="005B31EB"/>
    <w:rsid w:val="005C0356"/>
    <w:rsid w:val="005D22FE"/>
    <w:rsid w:val="005E0576"/>
    <w:rsid w:val="005E454A"/>
    <w:rsid w:val="005E52DC"/>
    <w:rsid w:val="005E7937"/>
    <w:rsid w:val="005F357A"/>
    <w:rsid w:val="00603F71"/>
    <w:rsid w:val="006068D0"/>
    <w:rsid w:val="00611550"/>
    <w:rsid w:val="00616985"/>
    <w:rsid w:val="00626258"/>
    <w:rsid w:val="00627099"/>
    <w:rsid w:val="00632D0D"/>
    <w:rsid w:val="006336A5"/>
    <w:rsid w:val="00634F01"/>
    <w:rsid w:val="006351B4"/>
    <w:rsid w:val="00644B0E"/>
    <w:rsid w:val="006468A6"/>
    <w:rsid w:val="00653606"/>
    <w:rsid w:val="00657360"/>
    <w:rsid w:val="006575F6"/>
    <w:rsid w:val="0066164B"/>
    <w:rsid w:val="00671403"/>
    <w:rsid w:val="00671C3B"/>
    <w:rsid w:val="00675A08"/>
    <w:rsid w:val="006777CE"/>
    <w:rsid w:val="006803B2"/>
    <w:rsid w:val="00683DE4"/>
    <w:rsid w:val="006850A2"/>
    <w:rsid w:val="006858BC"/>
    <w:rsid w:val="00686100"/>
    <w:rsid w:val="00687CF4"/>
    <w:rsid w:val="00687EFE"/>
    <w:rsid w:val="006909D6"/>
    <w:rsid w:val="00690C12"/>
    <w:rsid w:val="006938AF"/>
    <w:rsid w:val="006966A2"/>
    <w:rsid w:val="00697AED"/>
    <w:rsid w:val="006B2D2F"/>
    <w:rsid w:val="006B348C"/>
    <w:rsid w:val="006B3F4B"/>
    <w:rsid w:val="006B5BE2"/>
    <w:rsid w:val="006B644F"/>
    <w:rsid w:val="006B66B5"/>
    <w:rsid w:val="006C03E9"/>
    <w:rsid w:val="006C6D9D"/>
    <w:rsid w:val="006C73F5"/>
    <w:rsid w:val="006D26CC"/>
    <w:rsid w:val="006D7AD2"/>
    <w:rsid w:val="006D7E07"/>
    <w:rsid w:val="006E4968"/>
    <w:rsid w:val="006E49DF"/>
    <w:rsid w:val="006F2A23"/>
    <w:rsid w:val="006F42EC"/>
    <w:rsid w:val="00726682"/>
    <w:rsid w:val="00727C45"/>
    <w:rsid w:val="00735049"/>
    <w:rsid w:val="0075097B"/>
    <w:rsid w:val="0075221F"/>
    <w:rsid w:val="007574A0"/>
    <w:rsid w:val="00761D47"/>
    <w:rsid w:val="007621D3"/>
    <w:rsid w:val="0076492F"/>
    <w:rsid w:val="007712EA"/>
    <w:rsid w:val="00774CDC"/>
    <w:rsid w:val="00782B3A"/>
    <w:rsid w:val="00791AA1"/>
    <w:rsid w:val="0079238A"/>
    <w:rsid w:val="0079307B"/>
    <w:rsid w:val="00795230"/>
    <w:rsid w:val="0079596E"/>
    <w:rsid w:val="007A5C47"/>
    <w:rsid w:val="007C1D93"/>
    <w:rsid w:val="007C45FC"/>
    <w:rsid w:val="007D7252"/>
    <w:rsid w:val="007D7B74"/>
    <w:rsid w:val="007E1E45"/>
    <w:rsid w:val="007E75BE"/>
    <w:rsid w:val="007F193F"/>
    <w:rsid w:val="007F65F6"/>
    <w:rsid w:val="007F6C21"/>
    <w:rsid w:val="007F6EF8"/>
    <w:rsid w:val="007F6EFA"/>
    <w:rsid w:val="00801F6F"/>
    <w:rsid w:val="00803163"/>
    <w:rsid w:val="0080378C"/>
    <w:rsid w:val="00811863"/>
    <w:rsid w:val="00811E7E"/>
    <w:rsid w:val="00816395"/>
    <w:rsid w:val="00822904"/>
    <w:rsid w:val="00831672"/>
    <w:rsid w:val="00833DB8"/>
    <w:rsid w:val="00836871"/>
    <w:rsid w:val="00837536"/>
    <w:rsid w:val="00841FFC"/>
    <w:rsid w:val="008455E7"/>
    <w:rsid w:val="00856AFE"/>
    <w:rsid w:val="00857011"/>
    <w:rsid w:val="00857360"/>
    <w:rsid w:val="008619A4"/>
    <w:rsid w:val="00870F4C"/>
    <w:rsid w:val="00873C77"/>
    <w:rsid w:val="00885A5D"/>
    <w:rsid w:val="00886AFB"/>
    <w:rsid w:val="008A70D0"/>
    <w:rsid w:val="008B02FA"/>
    <w:rsid w:val="008B4EAF"/>
    <w:rsid w:val="008B7BBD"/>
    <w:rsid w:val="008C74F5"/>
    <w:rsid w:val="008D0036"/>
    <w:rsid w:val="008D0F41"/>
    <w:rsid w:val="008D5408"/>
    <w:rsid w:val="008D7F25"/>
    <w:rsid w:val="008E5AE4"/>
    <w:rsid w:val="008E6F02"/>
    <w:rsid w:val="008E72C0"/>
    <w:rsid w:val="008E73F4"/>
    <w:rsid w:val="008F15ED"/>
    <w:rsid w:val="008F50BB"/>
    <w:rsid w:val="008F6515"/>
    <w:rsid w:val="00903E9E"/>
    <w:rsid w:val="00912572"/>
    <w:rsid w:val="00916C6F"/>
    <w:rsid w:val="00920E56"/>
    <w:rsid w:val="009272D5"/>
    <w:rsid w:val="009335C8"/>
    <w:rsid w:val="00933C40"/>
    <w:rsid w:val="00934106"/>
    <w:rsid w:val="00935093"/>
    <w:rsid w:val="00937518"/>
    <w:rsid w:val="009431C2"/>
    <w:rsid w:val="00943632"/>
    <w:rsid w:val="00956FC6"/>
    <w:rsid w:val="00957B6D"/>
    <w:rsid w:val="009604DD"/>
    <w:rsid w:val="009817FE"/>
    <w:rsid w:val="00994781"/>
    <w:rsid w:val="009C0B4E"/>
    <w:rsid w:val="009D15CC"/>
    <w:rsid w:val="009D5159"/>
    <w:rsid w:val="009D6F61"/>
    <w:rsid w:val="009D7832"/>
    <w:rsid w:val="009E41DA"/>
    <w:rsid w:val="009E65B3"/>
    <w:rsid w:val="009F5885"/>
    <w:rsid w:val="00A00146"/>
    <w:rsid w:val="00A048A6"/>
    <w:rsid w:val="00A0621B"/>
    <w:rsid w:val="00A10470"/>
    <w:rsid w:val="00A17DDD"/>
    <w:rsid w:val="00A17F59"/>
    <w:rsid w:val="00A20487"/>
    <w:rsid w:val="00A266BA"/>
    <w:rsid w:val="00A27C6B"/>
    <w:rsid w:val="00A31A3C"/>
    <w:rsid w:val="00A329D7"/>
    <w:rsid w:val="00A33427"/>
    <w:rsid w:val="00A3421A"/>
    <w:rsid w:val="00A34445"/>
    <w:rsid w:val="00A36A42"/>
    <w:rsid w:val="00A40FE5"/>
    <w:rsid w:val="00A4727C"/>
    <w:rsid w:val="00A55E6E"/>
    <w:rsid w:val="00A624FB"/>
    <w:rsid w:val="00A64BBA"/>
    <w:rsid w:val="00A726DC"/>
    <w:rsid w:val="00A739AF"/>
    <w:rsid w:val="00A760F4"/>
    <w:rsid w:val="00A77BA6"/>
    <w:rsid w:val="00A84527"/>
    <w:rsid w:val="00A87765"/>
    <w:rsid w:val="00A929A1"/>
    <w:rsid w:val="00A94B85"/>
    <w:rsid w:val="00AA0069"/>
    <w:rsid w:val="00AA0C1B"/>
    <w:rsid w:val="00AA3405"/>
    <w:rsid w:val="00AA7D99"/>
    <w:rsid w:val="00AA7E86"/>
    <w:rsid w:val="00AB21EC"/>
    <w:rsid w:val="00AB502F"/>
    <w:rsid w:val="00AC392C"/>
    <w:rsid w:val="00AD1D83"/>
    <w:rsid w:val="00AD6A4F"/>
    <w:rsid w:val="00AF05DC"/>
    <w:rsid w:val="00AF286D"/>
    <w:rsid w:val="00AF2E34"/>
    <w:rsid w:val="00AF483F"/>
    <w:rsid w:val="00B05EDC"/>
    <w:rsid w:val="00B06237"/>
    <w:rsid w:val="00B06C22"/>
    <w:rsid w:val="00B11597"/>
    <w:rsid w:val="00B15A0B"/>
    <w:rsid w:val="00B228E4"/>
    <w:rsid w:val="00B23B84"/>
    <w:rsid w:val="00B2525E"/>
    <w:rsid w:val="00B2791D"/>
    <w:rsid w:val="00B3195C"/>
    <w:rsid w:val="00B359A8"/>
    <w:rsid w:val="00B377BA"/>
    <w:rsid w:val="00B50194"/>
    <w:rsid w:val="00B517E5"/>
    <w:rsid w:val="00B53DAD"/>
    <w:rsid w:val="00B552AF"/>
    <w:rsid w:val="00B5576B"/>
    <w:rsid w:val="00B57227"/>
    <w:rsid w:val="00B57F0F"/>
    <w:rsid w:val="00B601DF"/>
    <w:rsid w:val="00B60687"/>
    <w:rsid w:val="00B607EB"/>
    <w:rsid w:val="00B62C91"/>
    <w:rsid w:val="00B6669E"/>
    <w:rsid w:val="00B70EBC"/>
    <w:rsid w:val="00B71659"/>
    <w:rsid w:val="00B73888"/>
    <w:rsid w:val="00B74DDE"/>
    <w:rsid w:val="00B81815"/>
    <w:rsid w:val="00B82844"/>
    <w:rsid w:val="00B86075"/>
    <w:rsid w:val="00B8746C"/>
    <w:rsid w:val="00B958CD"/>
    <w:rsid w:val="00BA0407"/>
    <w:rsid w:val="00BA23B7"/>
    <w:rsid w:val="00BA7C58"/>
    <w:rsid w:val="00BB52DB"/>
    <w:rsid w:val="00BD1654"/>
    <w:rsid w:val="00BD7455"/>
    <w:rsid w:val="00BE4027"/>
    <w:rsid w:val="00BE6024"/>
    <w:rsid w:val="00BF7A1E"/>
    <w:rsid w:val="00C00EB3"/>
    <w:rsid w:val="00C01D34"/>
    <w:rsid w:val="00C021BB"/>
    <w:rsid w:val="00C1171F"/>
    <w:rsid w:val="00C219E4"/>
    <w:rsid w:val="00C2331D"/>
    <w:rsid w:val="00C3034A"/>
    <w:rsid w:val="00C307BD"/>
    <w:rsid w:val="00C3602F"/>
    <w:rsid w:val="00C37248"/>
    <w:rsid w:val="00C4340F"/>
    <w:rsid w:val="00C4390A"/>
    <w:rsid w:val="00C513AE"/>
    <w:rsid w:val="00C56C69"/>
    <w:rsid w:val="00C574A4"/>
    <w:rsid w:val="00C608BC"/>
    <w:rsid w:val="00C675FA"/>
    <w:rsid w:val="00C723AF"/>
    <w:rsid w:val="00C76002"/>
    <w:rsid w:val="00C7663A"/>
    <w:rsid w:val="00C772B9"/>
    <w:rsid w:val="00C81335"/>
    <w:rsid w:val="00C82C45"/>
    <w:rsid w:val="00C84A40"/>
    <w:rsid w:val="00C90BA1"/>
    <w:rsid w:val="00C92BA5"/>
    <w:rsid w:val="00CC0C07"/>
    <w:rsid w:val="00CC1092"/>
    <w:rsid w:val="00CC70E5"/>
    <w:rsid w:val="00CD111A"/>
    <w:rsid w:val="00CD203E"/>
    <w:rsid w:val="00CD4480"/>
    <w:rsid w:val="00CD5656"/>
    <w:rsid w:val="00CE021B"/>
    <w:rsid w:val="00CE17B8"/>
    <w:rsid w:val="00CE2360"/>
    <w:rsid w:val="00CE46FB"/>
    <w:rsid w:val="00CE7F49"/>
    <w:rsid w:val="00CF0935"/>
    <w:rsid w:val="00CF2962"/>
    <w:rsid w:val="00D001C3"/>
    <w:rsid w:val="00D06832"/>
    <w:rsid w:val="00D16728"/>
    <w:rsid w:val="00D17F7D"/>
    <w:rsid w:val="00D20598"/>
    <w:rsid w:val="00D205C9"/>
    <w:rsid w:val="00D31872"/>
    <w:rsid w:val="00D347C8"/>
    <w:rsid w:val="00D37931"/>
    <w:rsid w:val="00D41509"/>
    <w:rsid w:val="00D4339E"/>
    <w:rsid w:val="00D43993"/>
    <w:rsid w:val="00D44000"/>
    <w:rsid w:val="00D51D2C"/>
    <w:rsid w:val="00D6057A"/>
    <w:rsid w:val="00D654ED"/>
    <w:rsid w:val="00D70DD4"/>
    <w:rsid w:val="00D73D96"/>
    <w:rsid w:val="00D82151"/>
    <w:rsid w:val="00D90B06"/>
    <w:rsid w:val="00D9578B"/>
    <w:rsid w:val="00DA1E5C"/>
    <w:rsid w:val="00DA2379"/>
    <w:rsid w:val="00DA276B"/>
    <w:rsid w:val="00DA4F5F"/>
    <w:rsid w:val="00DA6A6F"/>
    <w:rsid w:val="00DA7159"/>
    <w:rsid w:val="00DB1E91"/>
    <w:rsid w:val="00DB3D94"/>
    <w:rsid w:val="00DB7A1B"/>
    <w:rsid w:val="00DC255F"/>
    <w:rsid w:val="00DC2F01"/>
    <w:rsid w:val="00DE09F8"/>
    <w:rsid w:val="00DE7BAD"/>
    <w:rsid w:val="00DF0D61"/>
    <w:rsid w:val="00E05AEA"/>
    <w:rsid w:val="00E10F26"/>
    <w:rsid w:val="00E110D8"/>
    <w:rsid w:val="00E124EB"/>
    <w:rsid w:val="00E15EA6"/>
    <w:rsid w:val="00E216C7"/>
    <w:rsid w:val="00E24A21"/>
    <w:rsid w:val="00E31EEB"/>
    <w:rsid w:val="00E347F4"/>
    <w:rsid w:val="00E40575"/>
    <w:rsid w:val="00E45A5D"/>
    <w:rsid w:val="00E45B95"/>
    <w:rsid w:val="00E50503"/>
    <w:rsid w:val="00E5642E"/>
    <w:rsid w:val="00E65171"/>
    <w:rsid w:val="00E67607"/>
    <w:rsid w:val="00E71732"/>
    <w:rsid w:val="00E71B22"/>
    <w:rsid w:val="00E766AB"/>
    <w:rsid w:val="00E82C33"/>
    <w:rsid w:val="00E91A90"/>
    <w:rsid w:val="00E929F1"/>
    <w:rsid w:val="00E965EF"/>
    <w:rsid w:val="00EA40D8"/>
    <w:rsid w:val="00EA6725"/>
    <w:rsid w:val="00EC0EB1"/>
    <w:rsid w:val="00EC1778"/>
    <w:rsid w:val="00EC4361"/>
    <w:rsid w:val="00EC4ABE"/>
    <w:rsid w:val="00EC5A96"/>
    <w:rsid w:val="00EC7E3C"/>
    <w:rsid w:val="00ED20B1"/>
    <w:rsid w:val="00ED37F5"/>
    <w:rsid w:val="00ED3C47"/>
    <w:rsid w:val="00EE23F5"/>
    <w:rsid w:val="00EE2E72"/>
    <w:rsid w:val="00EE774B"/>
    <w:rsid w:val="00EF06B9"/>
    <w:rsid w:val="00EF0D3B"/>
    <w:rsid w:val="00EF3886"/>
    <w:rsid w:val="00F04277"/>
    <w:rsid w:val="00F06896"/>
    <w:rsid w:val="00F12397"/>
    <w:rsid w:val="00F12D10"/>
    <w:rsid w:val="00F13ED2"/>
    <w:rsid w:val="00F144EB"/>
    <w:rsid w:val="00F20BC5"/>
    <w:rsid w:val="00F34D5C"/>
    <w:rsid w:val="00F3741B"/>
    <w:rsid w:val="00F4452A"/>
    <w:rsid w:val="00F455CD"/>
    <w:rsid w:val="00F4770E"/>
    <w:rsid w:val="00F517CA"/>
    <w:rsid w:val="00F529C2"/>
    <w:rsid w:val="00F57E82"/>
    <w:rsid w:val="00F629A5"/>
    <w:rsid w:val="00F64D32"/>
    <w:rsid w:val="00F709DC"/>
    <w:rsid w:val="00F836E5"/>
    <w:rsid w:val="00F83925"/>
    <w:rsid w:val="00F94801"/>
    <w:rsid w:val="00FA22B2"/>
    <w:rsid w:val="00FA28A0"/>
    <w:rsid w:val="00FA7E5D"/>
    <w:rsid w:val="00FB4C36"/>
    <w:rsid w:val="00FB6248"/>
    <w:rsid w:val="00FB72CA"/>
    <w:rsid w:val="00FC595E"/>
    <w:rsid w:val="00FC74C6"/>
    <w:rsid w:val="00FD21D2"/>
    <w:rsid w:val="00FD4A57"/>
    <w:rsid w:val="00FF03D7"/>
    <w:rsid w:val="00FF0FE3"/>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210F"/>
  <w15:docId w15:val="{3EC66628-874A-473B-9C6E-6256631C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styleId="NormalWeb">
    <w:name w:val="Normal (Web)"/>
    <w:basedOn w:val="Normal"/>
    <w:rsid w:val="003B52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3B529F"/>
    <w:rPr>
      <w:b/>
      <w:bCs/>
    </w:rPr>
  </w:style>
  <w:style w:type="paragraph" w:customStyle="1" w:styleId="abzacixml">
    <w:name w:val="abzaci_xml"/>
    <w:basedOn w:val="PlainText"/>
    <w:autoRedefine/>
    <w:rsid w:val="006C03E9"/>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6C03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C03E9"/>
    <w:rPr>
      <w:rFonts w:ascii="Consolas" w:hAnsi="Consolas"/>
      <w:sz w:val="21"/>
      <w:szCs w:val="21"/>
    </w:rPr>
  </w:style>
  <w:style w:type="character" w:customStyle="1" w:styleId="ListParagraphChar">
    <w:name w:val="List Paragraph Char"/>
    <w:link w:val="ListParagraph"/>
    <w:uiPriority w:val="34"/>
    <w:rsid w:val="002D5F08"/>
  </w:style>
  <w:style w:type="paragraph" w:customStyle="1" w:styleId="Default">
    <w:name w:val="Default"/>
    <w:rsid w:val="006C6D9D"/>
    <w:pPr>
      <w:autoSpaceDE w:val="0"/>
      <w:autoSpaceDN w:val="0"/>
      <w:adjustRightInd w:val="0"/>
      <w:spacing w:after="0" w:line="240" w:lineRule="auto"/>
    </w:pPr>
    <w:rPr>
      <w:rFonts w:ascii="Sylfaen" w:eastAsia="Times New Roma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301692147">
      <w:bodyDiv w:val="1"/>
      <w:marLeft w:val="0"/>
      <w:marRight w:val="0"/>
      <w:marTop w:val="0"/>
      <w:marBottom w:val="0"/>
      <w:divBdr>
        <w:top w:val="none" w:sz="0" w:space="0" w:color="auto"/>
        <w:left w:val="none" w:sz="0" w:space="0" w:color="auto"/>
        <w:bottom w:val="none" w:sz="0" w:space="0" w:color="auto"/>
        <w:right w:val="none" w:sz="0" w:space="0" w:color="auto"/>
      </w:divBdr>
    </w:div>
    <w:div w:id="14050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na.rusadze@atsu.edu.ge" TargetMode="External"/><Relationship Id="rId4" Type="http://schemas.openxmlformats.org/officeDocument/2006/relationships/settings" Target="settings.xml"/><Relationship Id="rId9" Type="http://schemas.openxmlformats.org/officeDocument/2006/relationships/hyperlink" Target="mailto:aza.ipshiradze@atsu.edu.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57E48-3025-4BBE-BE19-7960130D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64</cp:revision>
  <cp:lastPrinted>2016-01-12T10:59:00Z</cp:lastPrinted>
  <dcterms:created xsi:type="dcterms:W3CDTF">2017-01-04T08:14:00Z</dcterms:created>
  <dcterms:modified xsi:type="dcterms:W3CDTF">2022-11-07T11:27:00Z</dcterms:modified>
</cp:coreProperties>
</file>